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7BA" w:rsidRPr="008557DD" w:rsidRDefault="00994BA4" w:rsidP="00D527BA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8pt;width:168.95pt;height:35.95pt;z-index:251659264;visibility:visible;mso-wrap-edited:f" o:allowincell="f">
            <v:imagedata r:id="rId7" o:title=""/>
            <w10:wrap type="square"/>
          </v:shape>
          <o:OLEObject Type="Embed" ProgID="Word.Picture.8" ShapeID="_x0000_s1026" DrawAspect="Content" ObjectID="_1492520134" r:id="rId8"/>
        </w:pict>
      </w:r>
    </w:p>
    <w:p w:rsidR="00D527BA" w:rsidRPr="008557DD" w:rsidRDefault="00A71A92" w:rsidP="00D527BA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11 de mayo</w:t>
      </w:r>
      <w:r w:rsidR="00D527BA">
        <w:rPr>
          <w:rFonts w:eastAsia="Batang" w:cs="Arial"/>
          <w:sz w:val="22"/>
          <w:szCs w:val="22"/>
        </w:rPr>
        <w:t xml:space="preserve"> </w:t>
      </w:r>
      <w:r w:rsidR="00D527BA" w:rsidRPr="008557DD">
        <w:rPr>
          <w:rFonts w:eastAsia="Batang" w:cs="Arial"/>
          <w:sz w:val="22"/>
          <w:szCs w:val="22"/>
        </w:rPr>
        <w:t>de 201</w:t>
      </w:r>
      <w:r w:rsidR="00D527BA">
        <w:rPr>
          <w:rFonts w:eastAsia="Batang" w:cs="Arial"/>
          <w:sz w:val="22"/>
          <w:szCs w:val="22"/>
        </w:rPr>
        <w:t>5</w:t>
      </w:r>
      <w:r w:rsidR="00D527BA" w:rsidRPr="008557DD">
        <w:rPr>
          <w:rFonts w:eastAsia="Batang" w:cs="Arial"/>
          <w:sz w:val="22"/>
          <w:szCs w:val="22"/>
        </w:rPr>
        <w:t>.</w:t>
      </w:r>
    </w:p>
    <w:p w:rsidR="00D527BA" w:rsidRPr="008557DD" w:rsidRDefault="00A71A92" w:rsidP="00D527BA">
      <w:pPr>
        <w:jc w:val="right"/>
        <w:rPr>
          <w:rFonts w:eastAsia="Batang" w:cs="Arial"/>
          <w:sz w:val="22"/>
          <w:szCs w:val="22"/>
        </w:rPr>
      </w:pPr>
      <w:r>
        <w:rPr>
          <w:rFonts w:eastAsia="Batang" w:cs="Arial"/>
          <w:sz w:val="22"/>
          <w:szCs w:val="22"/>
        </w:rPr>
        <w:t>5</w:t>
      </w:r>
      <w:r w:rsidR="00D527BA">
        <w:rPr>
          <w:rFonts w:eastAsia="Batang" w:cs="Arial"/>
          <w:sz w:val="22"/>
          <w:szCs w:val="22"/>
        </w:rPr>
        <w:t xml:space="preserve">ta. </w:t>
      </w:r>
      <w:r w:rsidR="00D527BA" w:rsidRPr="008557DD">
        <w:rPr>
          <w:rFonts w:eastAsia="Batang" w:cs="Arial"/>
          <w:sz w:val="22"/>
          <w:szCs w:val="22"/>
        </w:rPr>
        <w:t xml:space="preserve">Sesión </w:t>
      </w:r>
      <w:r w:rsidR="00D527BA">
        <w:rPr>
          <w:rFonts w:eastAsia="Batang" w:cs="Arial"/>
          <w:sz w:val="22"/>
          <w:szCs w:val="22"/>
        </w:rPr>
        <w:t>Ordinaria</w:t>
      </w:r>
      <w:r w:rsidR="00D527BA" w:rsidRPr="008557DD">
        <w:rPr>
          <w:rFonts w:eastAsia="Batang" w:cs="Arial"/>
          <w:sz w:val="22"/>
          <w:szCs w:val="22"/>
        </w:rPr>
        <w:t>.</w:t>
      </w:r>
    </w:p>
    <w:p w:rsidR="00D527BA" w:rsidRPr="008557DD" w:rsidRDefault="00D527BA" w:rsidP="00D527BA">
      <w:pPr>
        <w:pBdr>
          <w:bottom w:val="single" w:sz="12" w:space="1" w:color="auto"/>
        </w:pBdr>
        <w:jc w:val="right"/>
        <w:rPr>
          <w:rFonts w:eastAsia="Batang" w:cs="Arial"/>
          <w:sz w:val="22"/>
          <w:szCs w:val="22"/>
        </w:rPr>
      </w:pPr>
    </w:p>
    <w:p w:rsidR="00D527BA" w:rsidRDefault="00D527BA" w:rsidP="00D527BA">
      <w:pPr>
        <w:pStyle w:val="Ttulo1"/>
        <w:rPr>
          <w:rFonts w:ascii="Arial" w:eastAsia="Batang" w:hAnsi="Arial" w:cs="Arial"/>
          <w:i w:val="0"/>
          <w:sz w:val="28"/>
          <w:szCs w:val="28"/>
        </w:rPr>
      </w:pPr>
      <w:r>
        <w:rPr>
          <w:rFonts w:ascii="Arial" w:eastAsia="Batang" w:hAnsi="Arial" w:cs="Arial"/>
          <w:i w:val="0"/>
          <w:sz w:val="28"/>
          <w:szCs w:val="28"/>
        </w:rPr>
        <w:t>CONSEJO DIRECTIVO</w:t>
      </w:r>
    </w:p>
    <w:p w:rsidR="00D527BA" w:rsidRPr="00BA04C7" w:rsidRDefault="00D527BA" w:rsidP="00D527BA">
      <w:pPr>
        <w:pStyle w:val="Ttulo3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22" w:color="auto" w:shadow="1"/>
        </w:pBdr>
        <w:spacing w:before="240"/>
        <w:ind w:right="5245"/>
        <w:rPr>
          <w:rFonts w:ascii="Arial" w:eastAsia="Batang" w:hAnsi="Arial" w:cs="Arial"/>
          <w:color w:val="000000"/>
          <w:szCs w:val="24"/>
        </w:rPr>
      </w:pPr>
      <w:r>
        <w:rPr>
          <w:rFonts w:ascii="Arial" w:eastAsia="Batang" w:hAnsi="Arial" w:cs="Arial"/>
          <w:color w:val="000000"/>
          <w:szCs w:val="24"/>
        </w:rPr>
        <w:t>ORDEN DEL DÍ</w:t>
      </w:r>
      <w:r w:rsidRPr="00BA04C7">
        <w:rPr>
          <w:rFonts w:ascii="Arial" w:eastAsia="Batang" w:hAnsi="Arial" w:cs="Arial"/>
          <w:color w:val="000000"/>
          <w:szCs w:val="24"/>
        </w:rPr>
        <w:t>A</w:t>
      </w:r>
    </w:p>
    <w:p w:rsidR="00D527BA" w:rsidRDefault="00D527BA" w:rsidP="00D527BA">
      <w:pPr>
        <w:spacing w:line="360" w:lineRule="auto"/>
        <w:jc w:val="both"/>
        <w:rPr>
          <w:rFonts w:eastAsia="Batang" w:cs="Arial"/>
          <w:color w:val="000000"/>
          <w:sz w:val="22"/>
          <w:szCs w:val="22"/>
        </w:rPr>
      </w:pPr>
    </w:p>
    <w:p w:rsidR="00D527BA" w:rsidRPr="002F4254" w:rsidRDefault="00D527BA" w:rsidP="00D527BA">
      <w:pPr>
        <w:spacing w:before="120"/>
        <w:jc w:val="both"/>
        <w:rPr>
          <w:rFonts w:eastAsia="Batang" w:cs="Arial"/>
          <w:b w:val="0"/>
          <w:color w:val="000000"/>
          <w:sz w:val="22"/>
          <w:szCs w:val="22"/>
        </w:rPr>
      </w:pPr>
      <w:r w:rsidRPr="008557DD">
        <w:rPr>
          <w:rFonts w:eastAsia="Batang" w:cs="Arial"/>
          <w:color w:val="000000"/>
          <w:sz w:val="22"/>
          <w:szCs w:val="22"/>
        </w:rPr>
        <w:t>1.-</w:t>
      </w:r>
      <w:r w:rsidR="00A71A92">
        <w:rPr>
          <w:rFonts w:eastAsia="Batang" w:cs="Arial"/>
          <w:color w:val="000000"/>
          <w:sz w:val="22"/>
          <w:szCs w:val="22"/>
        </w:rPr>
        <w:t xml:space="preserve"> </w:t>
      </w:r>
      <w:r w:rsidRPr="002F4254">
        <w:rPr>
          <w:rFonts w:eastAsia="Batang" w:cs="Arial"/>
          <w:b w:val="0"/>
          <w:color w:val="000000"/>
          <w:sz w:val="22"/>
          <w:szCs w:val="22"/>
        </w:rPr>
        <w:t>Consideración del Acta Nº 0</w:t>
      </w:r>
      <w:r w:rsidR="00A71A92">
        <w:rPr>
          <w:rFonts w:eastAsia="Batang" w:cs="Arial"/>
          <w:b w:val="0"/>
          <w:color w:val="000000"/>
          <w:sz w:val="22"/>
          <w:szCs w:val="22"/>
        </w:rPr>
        <w:t>4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correspondiente a la </w:t>
      </w:r>
      <w:r w:rsidR="00A71A92">
        <w:rPr>
          <w:rFonts w:eastAsia="Batang" w:cs="Arial"/>
          <w:b w:val="0"/>
          <w:color w:val="000000"/>
          <w:sz w:val="22"/>
          <w:szCs w:val="22"/>
        </w:rPr>
        <w:t>4ta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. Sesión Ordinaria de fecha </w:t>
      </w:r>
      <w:r w:rsidR="00A71A92">
        <w:rPr>
          <w:rFonts w:eastAsia="Batang" w:cs="Arial"/>
          <w:b w:val="0"/>
          <w:color w:val="000000"/>
          <w:sz w:val="22"/>
          <w:szCs w:val="22"/>
        </w:rPr>
        <w:t>27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de </w:t>
      </w:r>
      <w:r>
        <w:rPr>
          <w:rFonts w:eastAsia="Batang" w:cs="Arial"/>
          <w:b w:val="0"/>
          <w:color w:val="000000"/>
          <w:sz w:val="22"/>
          <w:szCs w:val="22"/>
        </w:rPr>
        <w:t>abril</w:t>
      </w:r>
      <w:r w:rsidRPr="002F4254">
        <w:rPr>
          <w:rFonts w:eastAsia="Batang" w:cs="Arial"/>
          <w:b w:val="0"/>
          <w:color w:val="000000"/>
          <w:sz w:val="22"/>
          <w:szCs w:val="22"/>
        </w:rPr>
        <w:t xml:space="preserve"> de 2015. </w:t>
      </w:r>
    </w:p>
    <w:p w:rsidR="00D527BA" w:rsidRPr="002F4254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2.-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Entrados. </w:t>
      </w:r>
    </w:p>
    <w:p w:rsidR="00D527BA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3.- </w:t>
      </w:r>
      <w:r w:rsidRPr="002F4254">
        <w:rPr>
          <w:rFonts w:eastAsia="Batang" w:cs="Arial"/>
          <w:color w:val="000000"/>
          <w:sz w:val="22"/>
          <w:szCs w:val="22"/>
        </w:rPr>
        <w:t>Homenajes, manifestaciones.</w:t>
      </w:r>
    </w:p>
    <w:p w:rsidR="00D527BA" w:rsidRPr="002F4254" w:rsidRDefault="00D527BA" w:rsidP="00D527BA">
      <w:pPr>
        <w:pStyle w:val="adriana"/>
        <w:spacing w:before="120" w:line="240" w:lineRule="auto"/>
        <w:rPr>
          <w:rFonts w:eastAsia="Batang" w:cs="Arial"/>
          <w:color w:val="000000"/>
          <w:sz w:val="22"/>
          <w:szCs w:val="22"/>
        </w:rPr>
      </w:pPr>
      <w:r w:rsidRPr="002F4254">
        <w:rPr>
          <w:rFonts w:eastAsia="Batang" w:cs="Arial"/>
          <w:b/>
          <w:color w:val="000000"/>
          <w:sz w:val="22"/>
          <w:szCs w:val="22"/>
        </w:rPr>
        <w:t xml:space="preserve">4.- </w:t>
      </w:r>
      <w:r w:rsidRPr="002F4254">
        <w:rPr>
          <w:rFonts w:eastAsia="Batang" w:cs="Arial"/>
          <w:color w:val="000000"/>
          <w:sz w:val="22"/>
          <w:szCs w:val="22"/>
        </w:rPr>
        <w:t xml:space="preserve">Asuntos con Despacho de Comisión. </w:t>
      </w:r>
    </w:p>
    <w:p w:rsidR="00D527BA" w:rsidRDefault="00D527BA" w:rsidP="00D527BA">
      <w:pPr>
        <w:pStyle w:val="adriana"/>
        <w:pBdr>
          <w:bottom w:val="single" w:sz="4" w:space="1" w:color="auto"/>
        </w:pBdr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D527BA" w:rsidRDefault="00D527BA" w:rsidP="00D527BA">
      <w:pPr>
        <w:pStyle w:val="adriana"/>
        <w:spacing w:line="240" w:lineRule="auto"/>
        <w:rPr>
          <w:rFonts w:eastAsia="Batang" w:cs="Arial"/>
          <w:color w:val="000000"/>
          <w:sz w:val="22"/>
          <w:szCs w:val="22"/>
        </w:rPr>
      </w:pPr>
    </w:p>
    <w:p w:rsidR="00D527BA" w:rsidRPr="003C1629" w:rsidRDefault="00D527BA" w:rsidP="00D527BA">
      <w:pPr>
        <w:pStyle w:val="Ttulo2"/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pacing w:before="120"/>
        <w:ind w:right="4678"/>
        <w:jc w:val="center"/>
        <w:rPr>
          <w:rFonts w:ascii="Arial" w:eastAsia="Batang" w:hAnsi="Arial" w:cs="Arial"/>
          <w:color w:val="000000"/>
          <w:sz w:val="24"/>
          <w:szCs w:val="24"/>
        </w:rPr>
      </w:pPr>
      <w:r w:rsidRPr="003C1629">
        <w:rPr>
          <w:rFonts w:ascii="Arial" w:eastAsia="Batang" w:hAnsi="Arial" w:cs="Arial"/>
          <w:color w:val="000000"/>
          <w:sz w:val="24"/>
          <w:szCs w:val="24"/>
        </w:rPr>
        <w:t>ASUNTOS ENTRADOS</w:t>
      </w:r>
    </w:p>
    <w:p w:rsidR="00D527BA" w:rsidRDefault="00D527BA" w:rsidP="00D527BA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8860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8860BB" w:rsidRPr="00A35237" w:rsidRDefault="008860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8860BB" w:rsidRPr="00A35237" w:rsidRDefault="008860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Pr="00A35237">
              <w:rPr>
                <w:rFonts w:eastAsia="Batang" w:cs="Arial"/>
                <w:sz w:val="22"/>
                <w:szCs w:val="22"/>
              </w:rPr>
              <w:t>1 -</w:t>
            </w:r>
          </w:p>
        </w:tc>
        <w:tc>
          <w:tcPr>
            <w:tcW w:w="8363" w:type="dxa"/>
            <w:shd w:val="clear" w:color="auto" w:fill="auto"/>
          </w:tcPr>
          <w:p w:rsidR="008860BB" w:rsidRPr="00A35237" w:rsidRDefault="008860BB" w:rsidP="008860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Nº: 65.658</w:t>
            </w:r>
            <w:r w:rsidRPr="00A35237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8860BB" w:rsidRPr="00CE7CE7" w:rsidTr="00BD41A4">
        <w:tc>
          <w:tcPr>
            <w:tcW w:w="9322" w:type="dxa"/>
            <w:gridSpan w:val="3"/>
            <w:shd w:val="clear" w:color="auto" w:fill="auto"/>
          </w:tcPr>
          <w:p w:rsidR="008860BB" w:rsidRPr="00A35237" w:rsidRDefault="008860BB" w:rsidP="008860BB">
            <w:pPr>
              <w:jc w:val="both"/>
              <w:rPr>
                <w:rFonts w:cs="Arial"/>
                <w:b w:val="0"/>
                <w:szCs w:val="22"/>
              </w:rPr>
            </w:pPr>
            <w:r w:rsidRPr="00A35237">
              <w:rPr>
                <w:rFonts w:cs="Arial"/>
                <w:b w:val="0"/>
                <w:sz w:val="22"/>
                <w:szCs w:val="22"/>
              </w:rPr>
              <w:t>Coordinador del Área de Transferencia – 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propuesta de acuerdo entre Barbagelata </w:t>
            </w:r>
            <w:r w:rsidR="00A71A92">
              <w:rPr>
                <w:rFonts w:cs="Arial"/>
                <w:b w:val="0"/>
                <w:sz w:val="22"/>
                <w:szCs w:val="22"/>
              </w:rPr>
              <w:t>Ingeniería</w:t>
            </w:r>
            <w:r>
              <w:rPr>
                <w:rFonts w:cs="Arial"/>
                <w:b w:val="0"/>
                <w:sz w:val="22"/>
                <w:szCs w:val="22"/>
              </w:rPr>
              <w:t xml:space="preserve"> S.A. </w:t>
            </w:r>
            <w:r w:rsidRPr="00A35237">
              <w:rPr>
                <w:rFonts w:cs="Arial"/>
                <w:b w:val="0"/>
                <w:sz w:val="22"/>
                <w:szCs w:val="22"/>
              </w:rPr>
              <w:t>y la UNL</w:t>
            </w:r>
            <w:r>
              <w:rPr>
                <w:rFonts w:cs="Arial"/>
                <w:b w:val="0"/>
                <w:sz w:val="22"/>
                <w:szCs w:val="22"/>
              </w:rPr>
              <w:t>,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 xml:space="preserve"> que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tiene por objeto</w:t>
            </w:r>
            <w:r>
              <w:rPr>
                <w:rFonts w:cs="Arial"/>
                <w:b w:val="0"/>
                <w:sz w:val="22"/>
                <w:szCs w:val="22"/>
              </w:rPr>
              <w:t xml:space="preserve"> “estudios hidráulicos en el Río Paraná, aguas abjo de Paso de la Patria,  Corrientes, para determinar la alternativa de traza conveniente para el cruce del gasoducto del NEA “ </w:t>
            </w:r>
          </w:p>
        </w:tc>
      </w:tr>
      <w:tr w:rsidR="008860BB" w:rsidRPr="00CE7CE7" w:rsidTr="00BD41A4">
        <w:tc>
          <w:tcPr>
            <w:tcW w:w="9322" w:type="dxa"/>
            <w:gridSpan w:val="3"/>
            <w:shd w:val="clear" w:color="auto" w:fill="auto"/>
          </w:tcPr>
          <w:p w:rsidR="008860BB" w:rsidRPr="00CE7CE7" w:rsidRDefault="008860BB" w:rsidP="008860BB">
            <w:pPr>
              <w:numPr>
                <w:ilvl w:val="0"/>
                <w:numId w:val="1"/>
              </w:numPr>
              <w:tabs>
                <w:tab w:val="clear" w:pos="-54"/>
                <w:tab w:val="num" w:pos="774"/>
              </w:tabs>
              <w:ind w:left="414"/>
              <w:rPr>
                <w:rFonts w:ascii="Calibri" w:hAnsi="Calibri" w:cs="Calibri"/>
                <w:b w:val="0"/>
                <w:szCs w:val="24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Tomado Conocimiento.</w:t>
            </w:r>
          </w:p>
        </w:tc>
      </w:tr>
    </w:tbl>
    <w:p w:rsidR="008860BB" w:rsidRDefault="008860BB" w:rsidP="00D527BA">
      <w:pPr>
        <w:rPr>
          <w:rFonts w:eastAsia="Batang" w:cs="Arial"/>
          <w:color w:val="000000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D527BA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D527BA" w:rsidRPr="00A35237" w:rsidRDefault="00D527B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527BA" w:rsidRPr="00A35237" w:rsidRDefault="00D527BA" w:rsidP="008860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8860BB">
              <w:rPr>
                <w:rFonts w:eastAsia="Batang" w:cs="Arial"/>
                <w:sz w:val="22"/>
                <w:szCs w:val="22"/>
              </w:rPr>
              <w:t>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527BA" w:rsidRPr="00A35237" w:rsidRDefault="00D527BA" w:rsidP="008860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 w:rsidR="008860BB">
              <w:rPr>
                <w:rFonts w:eastAsia="Batang" w:cs="Arial"/>
                <w:sz w:val="22"/>
                <w:szCs w:val="22"/>
              </w:rPr>
              <w:t>552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D527BA" w:rsidRPr="00A35237" w:rsidRDefault="008860BB" w:rsidP="008860BB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Rectorado </w:t>
            </w:r>
            <w:r w:rsidR="00D527BA" w:rsidRPr="00A35237">
              <w:rPr>
                <w:rFonts w:cs="Arial"/>
                <w:b w:val="0"/>
                <w:sz w:val="22"/>
                <w:szCs w:val="22"/>
              </w:rPr>
              <w:t>– Eleva</w:t>
            </w:r>
            <w:r w:rsidR="00D527BA">
              <w:rPr>
                <w:rFonts w:cs="Arial"/>
                <w:b w:val="0"/>
                <w:sz w:val="22"/>
                <w:szCs w:val="22"/>
              </w:rPr>
              <w:t xml:space="preserve"> </w:t>
            </w:r>
            <w:r>
              <w:rPr>
                <w:rFonts w:cs="Arial"/>
                <w:b w:val="0"/>
                <w:sz w:val="22"/>
                <w:szCs w:val="22"/>
              </w:rPr>
              <w:t xml:space="preserve">copia de la </w:t>
            </w:r>
            <w:r w:rsidR="00D527BA">
              <w:rPr>
                <w:rFonts w:cs="Arial"/>
                <w:b w:val="0"/>
                <w:sz w:val="22"/>
                <w:szCs w:val="22"/>
              </w:rPr>
              <w:t>Resolución</w:t>
            </w:r>
            <w:r>
              <w:rPr>
                <w:rFonts w:cs="Arial"/>
                <w:b w:val="0"/>
                <w:sz w:val="22"/>
                <w:szCs w:val="22"/>
              </w:rPr>
              <w:t xml:space="preserve"> Rectoral </w:t>
            </w:r>
            <w:r w:rsidR="00D527BA">
              <w:rPr>
                <w:rFonts w:cs="Arial"/>
                <w:b w:val="0"/>
                <w:sz w:val="22"/>
                <w:szCs w:val="22"/>
              </w:rPr>
              <w:t xml:space="preserve">Nº </w:t>
            </w:r>
            <w:r>
              <w:rPr>
                <w:rFonts w:cs="Arial"/>
                <w:b w:val="0"/>
                <w:sz w:val="22"/>
                <w:szCs w:val="22"/>
              </w:rPr>
              <w:t>114</w:t>
            </w:r>
            <w:r w:rsidR="00D527BA">
              <w:rPr>
                <w:rFonts w:cs="Arial"/>
                <w:b w:val="0"/>
                <w:sz w:val="22"/>
                <w:szCs w:val="22"/>
              </w:rPr>
              <w:t>/15 por la</w:t>
            </w:r>
            <w:r>
              <w:rPr>
                <w:rFonts w:cs="Arial"/>
                <w:b w:val="0"/>
                <w:sz w:val="22"/>
                <w:szCs w:val="22"/>
              </w:rPr>
              <w:t xml:space="preserve"> que se anula el diploma nº 72.096-2da Serie a favor del Sr. Gabriel LUGO expedido con error en la designación de la carrera, para ser reemplazo por un nuevo diploma. </w:t>
            </w:r>
            <w:r w:rsidR="00D527BA">
              <w:rPr>
                <w:rFonts w:cs="Arial"/>
                <w:b w:val="0"/>
                <w:sz w:val="22"/>
                <w:szCs w:val="22"/>
              </w:rPr>
              <w:t xml:space="preserve"> </w:t>
            </w:r>
          </w:p>
        </w:tc>
      </w:tr>
      <w:tr w:rsidR="00D527BA" w:rsidRPr="00CE7CE7" w:rsidTr="00F40042">
        <w:tc>
          <w:tcPr>
            <w:tcW w:w="9322" w:type="dxa"/>
            <w:gridSpan w:val="3"/>
            <w:shd w:val="clear" w:color="auto" w:fill="auto"/>
          </w:tcPr>
          <w:p w:rsidR="00D527BA" w:rsidRPr="00EF6F81" w:rsidRDefault="00D527BA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ascii="Calibri" w:hAnsi="Calibri" w:cs="Calibri"/>
                <w:szCs w:val="22"/>
              </w:rPr>
            </w:pPr>
            <w:r w:rsidRPr="00F10353">
              <w:rPr>
                <w:rFonts w:eastAsia="Batang" w:cs="Arial"/>
                <w:sz w:val="22"/>
                <w:szCs w:val="22"/>
              </w:rPr>
              <w:t>Tomado Conocimiento.</w:t>
            </w:r>
          </w:p>
        </w:tc>
      </w:tr>
    </w:tbl>
    <w:p w:rsidR="00D527BA" w:rsidRDefault="00D527BA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B00B2E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B00B2E" w:rsidRPr="00A35237" w:rsidRDefault="00B00B2E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B00B2E" w:rsidRPr="00A35237" w:rsidRDefault="00B00B2E" w:rsidP="00B00B2E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B00B2E" w:rsidRPr="00A35237" w:rsidRDefault="00B00B2E" w:rsidP="008860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 w:rsidR="008860BB">
              <w:rPr>
                <w:rFonts w:eastAsia="Batang" w:cs="Arial"/>
                <w:sz w:val="22"/>
                <w:szCs w:val="22"/>
              </w:rPr>
              <w:t>648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B00B2E" w:rsidRPr="00CE7CE7" w:rsidTr="00F40042">
        <w:tc>
          <w:tcPr>
            <w:tcW w:w="9322" w:type="dxa"/>
            <w:gridSpan w:val="3"/>
            <w:shd w:val="clear" w:color="auto" w:fill="auto"/>
          </w:tcPr>
          <w:p w:rsidR="00B00B2E" w:rsidRPr="00A35237" w:rsidRDefault="008860BB" w:rsidP="008860BB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Ing. Horacio BERSEZIO</w:t>
            </w:r>
            <w:r w:rsidR="00B00B2E"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licencia por incompatibilidad,  por haber sido designado en un cargo de mayor jerarquía</w:t>
            </w:r>
            <w:r w:rsidR="00B00B2E">
              <w:rPr>
                <w:rFonts w:cs="Arial"/>
                <w:b w:val="0"/>
                <w:sz w:val="22"/>
                <w:szCs w:val="22"/>
              </w:rPr>
              <w:t xml:space="preserve">. </w:t>
            </w:r>
          </w:p>
        </w:tc>
      </w:tr>
      <w:tr w:rsidR="00B00B2E" w:rsidRPr="00CE7CE7" w:rsidTr="00F40042">
        <w:tc>
          <w:tcPr>
            <w:tcW w:w="9322" w:type="dxa"/>
            <w:gridSpan w:val="3"/>
            <w:shd w:val="clear" w:color="auto" w:fill="auto"/>
          </w:tcPr>
          <w:p w:rsidR="00B00B2E" w:rsidRDefault="00B00B2E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</w:t>
            </w:r>
            <w:r w:rsidR="00DC5F64">
              <w:rPr>
                <w:rFonts w:eastAsia="Batang" w:cs="Arial"/>
                <w:sz w:val="22"/>
                <w:szCs w:val="22"/>
              </w:rPr>
              <w:t xml:space="preserve"> </w:t>
            </w:r>
            <w:r>
              <w:rPr>
                <w:rFonts w:eastAsia="Batang" w:cs="Arial"/>
                <w:sz w:val="22"/>
                <w:szCs w:val="22"/>
              </w:rPr>
              <w:t>comisión de:</w:t>
            </w:r>
          </w:p>
          <w:p w:rsidR="00B00B2E" w:rsidRPr="00B00B2E" w:rsidRDefault="00B00B2E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D860BB" w:rsidRDefault="00D860BB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5C350D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5C350D" w:rsidRPr="00A35237" w:rsidRDefault="005C350D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5C350D" w:rsidRPr="00A35237" w:rsidRDefault="005C350D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5C350D" w:rsidRPr="00A35237" w:rsidRDefault="005C350D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63.478.-</w:t>
            </w:r>
          </w:p>
        </w:tc>
      </w:tr>
      <w:tr w:rsidR="005C350D" w:rsidRPr="00CE7CE7" w:rsidTr="00BD41A4">
        <w:tc>
          <w:tcPr>
            <w:tcW w:w="9322" w:type="dxa"/>
            <w:gridSpan w:val="3"/>
            <w:shd w:val="clear" w:color="auto" w:fill="auto"/>
          </w:tcPr>
          <w:p w:rsidR="005C350D" w:rsidRPr="00A35237" w:rsidRDefault="005C350D" w:rsidP="005C350D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actuaciones referidas a la solicitud de licencia por largo tratamiento de la Lic. M. Elina DIAZ LOZANO. </w:t>
            </w:r>
          </w:p>
        </w:tc>
      </w:tr>
      <w:tr w:rsidR="005C350D" w:rsidRPr="00CE7CE7" w:rsidTr="00BD41A4">
        <w:tc>
          <w:tcPr>
            <w:tcW w:w="9322" w:type="dxa"/>
            <w:gridSpan w:val="3"/>
            <w:shd w:val="clear" w:color="auto" w:fill="auto"/>
          </w:tcPr>
          <w:p w:rsidR="005C350D" w:rsidRDefault="005C350D" w:rsidP="00BD41A4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5C350D" w:rsidRPr="00B00B2E" w:rsidRDefault="005C350D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5C350D" w:rsidRDefault="005C350D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984D0A" w:rsidRPr="00CE7CE7" w:rsidTr="00F40042">
        <w:trPr>
          <w:trHeight w:val="303"/>
        </w:trPr>
        <w:tc>
          <w:tcPr>
            <w:tcW w:w="391" w:type="dxa"/>
            <w:shd w:val="clear" w:color="auto" w:fill="auto"/>
          </w:tcPr>
          <w:p w:rsidR="00984D0A" w:rsidRPr="00A35237" w:rsidRDefault="00984D0A" w:rsidP="00F40042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984D0A" w:rsidRPr="00A35237" w:rsidRDefault="00984D0A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5C350D">
              <w:rPr>
                <w:rFonts w:eastAsia="Batang" w:cs="Arial"/>
                <w:sz w:val="22"/>
                <w:szCs w:val="22"/>
              </w:rPr>
              <w:t>5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984D0A" w:rsidRPr="00A35237" w:rsidRDefault="00984D0A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 w:rsidR="005C350D">
              <w:rPr>
                <w:rFonts w:eastAsia="Batang" w:cs="Arial"/>
                <w:sz w:val="22"/>
                <w:szCs w:val="22"/>
              </w:rPr>
              <w:t>731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984D0A" w:rsidRPr="00CE7CE7" w:rsidTr="00F40042">
        <w:tc>
          <w:tcPr>
            <w:tcW w:w="9322" w:type="dxa"/>
            <w:gridSpan w:val="3"/>
            <w:shd w:val="clear" w:color="auto" w:fill="auto"/>
          </w:tcPr>
          <w:p w:rsidR="00984D0A" w:rsidRPr="00A35237" w:rsidRDefault="00984D0A" w:rsidP="005C350D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Posgrado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</w:t>
            </w:r>
            <w:r w:rsidR="00514161">
              <w:rPr>
                <w:rFonts w:cs="Arial"/>
                <w:b w:val="0"/>
                <w:sz w:val="22"/>
                <w:szCs w:val="22"/>
              </w:rPr>
              <w:t>feridas a la culminación de</w:t>
            </w:r>
            <w:r w:rsidR="005C350D">
              <w:rPr>
                <w:rFonts w:cs="Arial"/>
                <w:b w:val="0"/>
                <w:sz w:val="22"/>
                <w:szCs w:val="22"/>
              </w:rPr>
              <w:t xml:space="preserve">l Doctorado en Ingeniería – Mención Recursos Hídricos,  del Ing. Omar MÜLLER </w:t>
            </w:r>
            <w:r>
              <w:rPr>
                <w:rFonts w:cs="Arial"/>
                <w:b w:val="0"/>
                <w:sz w:val="22"/>
                <w:szCs w:val="22"/>
              </w:rPr>
              <w:t>.</w:t>
            </w:r>
          </w:p>
        </w:tc>
      </w:tr>
      <w:tr w:rsidR="00984D0A" w:rsidRPr="00CE7CE7" w:rsidTr="00F40042">
        <w:tc>
          <w:tcPr>
            <w:tcW w:w="9322" w:type="dxa"/>
            <w:gridSpan w:val="3"/>
            <w:shd w:val="clear" w:color="auto" w:fill="auto"/>
          </w:tcPr>
          <w:p w:rsidR="00984D0A" w:rsidRDefault="00984D0A" w:rsidP="00F40042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Pase a la </w:t>
            </w:r>
            <w:r w:rsidR="005C350D">
              <w:rPr>
                <w:rFonts w:eastAsia="Batang" w:cs="Arial"/>
                <w:sz w:val="22"/>
                <w:szCs w:val="22"/>
              </w:rPr>
              <w:t>comisión</w:t>
            </w:r>
            <w:r>
              <w:rPr>
                <w:rFonts w:eastAsia="Batang" w:cs="Arial"/>
                <w:sz w:val="22"/>
                <w:szCs w:val="22"/>
              </w:rPr>
              <w:t xml:space="preserve"> de:</w:t>
            </w:r>
          </w:p>
          <w:p w:rsidR="00984D0A" w:rsidRPr="00B00B2E" w:rsidRDefault="00984D0A" w:rsidP="00F10353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BC5E6C" w:rsidRDefault="00BC5E6C" w:rsidP="005C350D">
      <w:pPr>
        <w:spacing w:line="276" w:lineRule="auto"/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5C350D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5C350D" w:rsidRPr="00A35237" w:rsidRDefault="005C350D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5C350D" w:rsidRPr="00A35237" w:rsidRDefault="005C350D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DF3986">
              <w:rPr>
                <w:rFonts w:eastAsia="Batang" w:cs="Arial"/>
                <w:sz w:val="22"/>
                <w:szCs w:val="22"/>
              </w:rPr>
              <w:t>6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5C350D" w:rsidRPr="00A35237" w:rsidRDefault="005C350D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65.725.-</w:t>
            </w:r>
          </w:p>
        </w:tc>
      </w:tr>
      <w:tr w:rsidR="005C350D" w:rsidRPr="00CE7CE7" w:rsidTr="00BD41A4">
        <w:tc>
          <w:tcPr>
            <w:tcW w:w="9322" w:type="dxa"/>
            <w:gridSpan w:val="3"/>
            <w:shd w:val="clear" w:color="auto" w:fill="auto"/>
          </w:tcPr>
          <w:p w:rsidR="005C350D" w:rsidRPr="00A35237" w:rsidRDefault="005C350D" w:rsidP="005C350D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Ciencia y Técnica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solicitud de la alumna Ana L. FEDELE para realizar una práctica de investigación,  aceptando la Dra. Marta PARIS su dirección. </w:t>
            </w:r>
          </w:p>
        </w:tc>
      </w:tr>
      <w:tr w:rsidR="005C350D" w:rsidRPr="00CE7CE7" w:rsidTr="00BD41A4">
        <w:tc>
          <w:tcPr>
            <w:tcW w:w="9322" w:type="dxa"/>
            <w:gridSpan w:val="3"/>
            <w:shd w:val="clear" w:color="auto" w:fill="auto"/>
          </w:tcPr>
          <w:p w:rsidR="005C350D" w:rsidRDefault="005C350D" w:rsidP="00BD41A4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5C350D" w:rsidRPr="00B00B2E" w:rsidRDefault="005C350D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5C350D" w:rsidRDefault="005C350D">
      <w:pPr>
        <w:spacing w:after="200" w:line="276" w:lineRule="auto"/>
        <w:rPr>
          <w:sz w:val="16"/>
          <w:szCs w:val="16"/>
        </w:rPr>
      </w:pPr>
    </w:p>
    <w:p w:rsidR="00D860BB" w:rsidRDefault="00D860BB" w:rsidP="00B00B2E">
      <w:pPr>
        <w:rPr>
          <w:sz w:val="16"/>
          <w:szCs w:val="16"/>
        </w:rPr>
      </w:pPr>
    </w:p>
    <w:p w:rsidR="008863F0" w:rsidRDefault="008863F0" w:rsidP="00B00B2E">
      <w:pPr>
        <w:rPr>
          <w:sz w:val="16"/>
          <w:szCs w:val="16"/>
        </w:rPr>
      </w:pPr>
    </w:p>
    <w:p w:rsidR="008863F0" w:rsidRDefault="008863F0" w:rsidP="00B00B2E">
      <w:pPr>
        <w:rPr>
          <w:sz w:val="16"/>
          <w:szCs w:val="16"/>
        </w:rPr>
      </w:pPr>
    </w:p>
    <w:p w:rsidR="008863F0" w:rsidRDefault="008863F0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8863F0" w:rsidRPr="00CE7CE7" w:rsidTr="00AA2D49">
        <w:trPr>
          <w:trHeight w:val="303"/>
        </w:trPr>
        <w:tc>
          <w:tcPr>
            <w:tcW w:w="391" w:type="dxa"/>
            <w:shd w:val="clear" w:color="auto" w:fill="auto"/>
          </w:tcPr>
          <w:p w:rsidR="008863F0" w:rsidRPr="00A35237" w:rsidRDefault="008863F0" w:rsidP="00AA2D49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8863F0" w:rsidRPr="00A35237" w:rsidRDefault="008863F0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 w:rsidR="00DF3986">
              <w:rPr>
                <w:rFonts w:eastAsia="Batang" w:cs="Arial"/>
                <w:sz w:val="22"/>
                <w:szCs w:val="22"/>
              </w:rPr>
              <w:t>7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8863F0" w:rsidRPr="00A35237" w:rsidRDefault="008863F0" w:rsidP="00AA2D49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65.235.-</w:t>
            </w:r>
          </w:p>
        </w:tc>
      </w:tr>
      <w:tr w:rsidR="008863F0" w:rsidRPr="00CE7CE7" w:rsidTr="00AA2D49">
        <w:tc>
          <w:tcPr>
            <w:tcW w:w="9322" w:type="dxa"/>
            <w:gridSpan w:val="3"/>
            <w:shd w:val="clear" w:color="auto" w:fill="auto"/>
          </w:tcPr>
          <w:p w:rsidR="008863F0" w:rsidRPr="00A35237" w:rsidRDefault="008863F0" w:rsidP="00AA2D49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 Posgrado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para su aprobación curso de posgrado  “Geomorfometría: análisis digital del terreno aplicado al estudio de riesgo geológicos”. </w:t>
            </w:r>
          </w:p>
        </w:tc>
      </w:tr>
      <w:tr w:rsidR="008863F0" w:rsidRPr="00CE7CE7" w:rsidTr="00AA2D49">
        <w:tc>
          <w:tcPr>
            <w:tcW w:w="9322" w:type="dxa"/>
            <w:gridSpan w:val="3"/>
            <w:shd w:val="clear" w:color="auto" w:fill="auto"/>
          </w:tcPr>
          <w:p w:rsidR="008863F0" w:rsidRDefault="008863F0" w:rsidP="00AA2D49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8863F0" w:rsidRPr="00B00B2E" w:rsidRDefault="008863F0" w:rsidP="00AA2D49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C15D0B" w:rsidRDefault="00C15D0B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DF3986" w:rsidRPr="00CE7CE7" w:rsidTr="00435AFD">
        <w:trPr>
          <w:trHeight w:val="303"/>
        </w:trPr>
        <w:tc>
          <w:tcPr>
            <w:tcW w:w="391" w:type="dxa"/>
            <w:shd w:val="clear" w:color="auto" w:fill="auto"/>
          </w:tcPr>
          <w:p w:rsidR="00DF3986" w:rsidRPr="00A35237" w:rsidRDefault="00DF3986" w:rsidP="00435AFD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F3986" w:rsidRPr="00A35237" w:rsidRDefault="00DF3986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>
              <w:rPr>
                <w:rFonts w:eastAsia="Batang" w:cs="Arial"/>
                <w:sz w:val="22"/>
                <w:szCs w:val="22"/>
              </w:rPr>
              <w:t>8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F3986" w:rsidRPr="00A35237" w:rsidRDefault="00DF3986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>
              <w:rPr>
                <w:rFonts w:eastAsia="Batang" w:cs="Arial"/>
                <w:sz w:val="22"/>
                <w:szCs w:val="22"/>
              </w:rPr>
              <w:t>752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F3986" w:rsidRPr="00CE7CE7" w:rsidTr="00435AFD">
        <w:tc>
          <w:tcPr>
            <w:tcW w:w="9322" w:type="dxa"/>
            <w:gridSpan w:val="3"/>
            <w:shd w:val="clear" w:color="auto" w:fill="auto"/>
          </w:tcPr>
          <w:p w:rsidR="00DF3986" w:rsidRPr="00DF3986" w:rsidRDefault="00DF3986" w:rsidP="00DF3986">
            <w:pPr>
              <w:jc w:val="both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Secretaría de </w:t>
            </w:r>
            <w:r>
              <w:rPr>
                <w:rFonts w:cs="Arial"/>
                <w:b w:val="0"/>
                <w:sz w:val="22"/>
                <w:szCs w:val="22"/>
              </w:rPr>
              <w:t xml:space="preserve">Extensión, Vinculación y Trasferencia 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para su aprobación curso</w:t>
            </w:r>
            <w:r>
              <w:rPr>
                <w:rFonts w:cs="Arial"/>
                <w:b w:val="0"/>
                <w:sz w:val="22"/>
                <w:szCs w:val="22"/>
              </w:rPr>
              <w:t>s de extensión a realizarse en el año 2015: “</w:t>
            </w:r>
            <w:r w:rsidRPr="00DF3986">
              <w:rPr>
                <w:rFonts w:cs="Arial"/>
                <w:b w:val="0"/>
                <w:sz w:val="22"/>
                <w:szCs w:val="22"/>
              </w:rPr>
              <w:t>Administración de redes informáticas mediante Mikrotik”,” LANs  bajo  Mikrotik. Capas 1 y 2”, “GeoGebra: una herramienta potente para trabajar nociones de proporcionalidad en la Educación Secundaria”</w:t>
            </w:r>
          </w:p>
          <w:p w:rsidR="00DF3986" w:rsidRPr="00A35237" w:rsidRDefault="00DF3986" w:rsidP="00DF3986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lógicos”. </w:t>
            </w:r>
          </w:p>
        </w:tc>
      </w:tr>
      <w:tr w:rsidR="00DF3986" w:rsidRPr="00CE7CE7" w:rsidTr="00435AFD">
        <w:tc>
          <w:tcPr>
            <w:tcW w:w="9322" w:type="dxa"/>
            <w:gridSpan w:val="3"/>
            <w:shd w:val="clear" w:color="auto" w:fill="auto"/>
          </w:tcPr>
          <w:p w:rsidR="00DF3986" w:rsidRDefault="00DF3986" w:rsidP="00435AFD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DF3986" w:rsidRPr="00B00B2E" w:rsidRDefault="00DF3986" w:rsidP="00435AFD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DF3986" w:rsidRDefault="00DF3986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DF3986" w:rsidRPr="00CE7CE7" w:rsidTr="00435AFD">
        <w:trPr>
          <w:trHeight w:val="303"/>
        </w:trPr>
        <w:tc>
          <w:tcPr>
            <w:tcW w:w="391" w:type="dxa"/>
            <w:shd w:val="clear" w:color="auto" w:fill="auto"/>
          </w:tcPr>
          <w:p w:rsidR="00DF3986" w:rsidRPr="00A35237" w:rsidRDefault="00DF3986" w:rsidP="00435AFD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F3986" w:rsidRPr="00A35237" w:rsidRDefault="00DF3986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</w:t>
            </w:r>
            <w:r>
              <w:rPr>
                <w:rFonts w:eastAsia="Batang" w:cs="Arial"/>
                <w:sz w:val="22"/>
                <w:szCs w:val="22"/>
              </w:rPr>
              <w:t>9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F3986" w:rsidRPr="00A35237" w:rsidRDefault="00DF3986" w:rsidP="00DF3986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</w:t>
            </w:r>
            <w:r>
              <w:rPr>
                <w:rFonts w:eastAsia="Batang" w:cs="Arial"/>
                <w:sz w:val="22"/>
                <w:szCs w:val="22"/>
              </w:rPr>
              <w:t>463</w:t>
            </w:r>
            <w:r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F3986" w:rsidRPr="00CE7CE7" w:rsidTr="00435AFD">
        <w:tc>
          <w:tcPr>
            <w:tcW w:w="9322" w:type="dxa"/>
            <w:gridSpan w:val="3"/>
            <w:shd w:val="clear" w:color="auto" w:fill="auto"/>
          </w:tcPr>
          <w:p w:rsidR="00DF3986" w:rsidRPr="00A35237" w:rsidRDefault="00DF3986" w:rsidP="00DF3986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Dr. Enrique CAMPANELLA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Solicita la renovación de la pasantía adscrita a la asignatura “Fisicoquímica” de la Dra. María Julia VECCHIETTI .</w:t>
            </w:r>
          </w:p>
        </w:tc>
      </w:tr>
      <w:tr w:rsidR="00DF3986" w:rsidRPr="00CE7CE7" w:rsidTr="00435AFD">
        <w:tc>
          <w:tcPr>
            <w:tcW w:w="9322" w:type="dxa"/>
            <w:gridSpan w:val="3"/>
            <w:shd w:val="clear" w:color="auto" w:fill="auto"/>
          </w:tcPr>
          <w:p w:rsidR="00DF3986" w:rsidRDefault="00DF3986" w:rsidP="00435AFD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Pase a la comisión de:</w:t>
            </w:r>
          </w:p>
          <w:p w:rsidR="00DF3986" w:rsidRPr="00B00B2E" w:rsidRDefault="00DF3986" w:rsidP="00435AFD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DF3986" w:rsidRDefault="00DF3986" w:rsidP="00B00B2E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DC5F64" w:rsidRPr="008557DD" w:rsidTr="00B171D1">
        <w:trPr>
          <w:trHeight w:val="303"/>
        </w:trPr>
        <w:tc>
          <w:tcPr>
            <w:tcW w:w="391" w:type="dxa"/>
            <w:shd w:val="clear" w:color="auto" w:fill="auto"/>
          </w:tcPr>
          <w:p w:rsidR="00DC5F64" w:rsidRPr="008557DD" w:rsidRDefault="00DC5F64" w:rsidP="00B171D1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DC5F64" w:rsidRPr="008557DD" w:rsidRDefault="00DF3986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10</w:t>
            </w:r>
            <w:r w:rsidR="00DC5F64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DC5F64" w:rsidRPr="008557DD" w:rsidRDefault="00DC5F64" w:rsidP="005C350D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C2775F">
              <w:rPr>
                <w:rFonts w:eastAsia="Batang" w:cs="Arial"/>
                <w:sz w:val="22"/>
                <w:szCs w:val="22"/>
              </w:rPr>
              <w:t>Expediente Nº</w:t>
            </w:r>
            <w:r w:rsidR="00C2775F" w:rsidRPr="00C2775F">
              <w:rPr>
                <w:rFonts w:eastAsia="Batang" w:cs="Arial"/>
                <w:sz w:val="22"/>
                <w:szCs w:val="22"/>
              </w:rPr>
              <w:t xml:space="preserve"> 65.</w:t>
            </w:r>
            <w:r w:rsidR="005C350D">
              <w:rPr>
                <w:rFonts w:eastAsia="Batang" w:cs="Arial"/>
                <w:sz w:val="22"/>
                <w:szCs w:val="22"/>
              </w:rPr>
              <w:t>682</w:t>
            </w:r>
            <w:r w:rsidRPr="00C2775F">
              <w:rPr>
                <w:rFonts w:eastAsia="Batang" w:cs="Arial"/>
                <w:sz w:val="22"/>
                <w:szCs w:val="22"/>
              </w:rPr>
              <w:t>.-</w:t>
            </w: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593327" w:rsidRDefault="00DC5F64" w:rsidP="00D75D4D">
            <w:pPr>
              <w:jc w:val="both"/>
              <w:rPr>
                <w:rFonts w:ascii="Times New Roman" w:hAnsi="Times New Roman"/>
                <w:szCs w:val="24"/>
                <w:lang w:val="es-MX"/>
              </w:rPr>
            </w:pPr>
            <w:r>
              <w:rPr>
                <w:rFonts w:cs="Arial"/>
                <w:b w:val="0"/>
                <w:sz w:val="22"/>
                <w:szCs w:val="22"/>
              </w:rPr>
              <w:t xml:space="preserve">Decano </w:t>
            </w:r>
            <w:r w:rsidRPr="00E91302">
              <w:rPr>
                <w:rFonts w:cs="Arial"/>
                <w:b w:val="0"/>
                <w:sz w:val="22"/>
                <w:szCs w:val="22"/>
              </w:rPr>
              <w:t xml:space="preserve">– </w:t>
            </w:r>
            <w:r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D75D4D">
              <w:rPr>
                <w:rFonts w:cs="Arial"/>
                <w:b w:val="0"/>
                <w:sz w:val="22"/>
                <w:szCs w:val="22"/>
              </w:rPr>
              <w:t>Solicita se nombre</w:t>
            </w:r>
            <w:r w:rsidR="00593327">
              <w:rPr>
                <w:rFonts w:cs="Arial"/>
                <w:b w:val="0"/>
                <w:sz w:val="22"/>
                <w:szCs w:val="22"/>
              </w:rPr>
              <w:t xml:space="preserve"> </w:t>
            </w:r>
            <w:r w:rsidR="00D75D4D">
              <w:rPr>
                <w:rFonts w:cs="Arial"/>
                <w:b w:val="0"/>
                <w:sz w:val="22"/>
                <w:szCs w:val="22"/>
              </w:rPr>
              <w:t xml:space="preserve">un </w:t>
            </w:r>
            <w:r w:rsidR="00593327">
              <w:rPr>
                <w:rFonts w:cs="Arial"/>
                <w:b w:val="0"/>
                <w:sz w:val="22"/>
                <w:szCs w:val="22"/>
              </w:rPr>
              <w:t xml:space="preserve">representante por el estamento docente y </w:t>
            </w:r>
            <w:r w:rsidR="00593327" w:rsidRPr="00593327">
              <w:rPr>
                <w:rFonts w:cs="Arial"/>
                <w:b w:val="0"/>
                <w:sz w:val="22"/>
                <w:szCs w:val="22"/>
              </w:rPr>
              <w:t>un estudiante en calidad de observador, para el proceso de designación de Directores de</w:t>
            </w:r>
            <w:r w:rsidR="00593327">
              <w:rPr>
                <w:rFonts w:cs="Arial"/>
                <w:b w:val="0"/>
                <w:sz w:val="22"/>
                <w:szCs w:val="22"/>
              </w:rPr>
              <w:t xml:space="preserve"> todos los </w:t>
            </w:r>
            <w:r w:rsidR="00593327" w:rsidRPr="00593327">
              <w:rPr>
                <w:rFonts w:cs="Arial"/>
                <w:b w:val="0"/>
                <w:sz w:val="22"/>
                <w:szCs w:val="22"/>
              </w:rPr>
              <w:t>Departamento</w:t>
            </w:r>
            <w:r w:rsidR="00593327">
              <w:rPr>
                <w:rFonts w:cs="Arial"/>
                <w:b w:val="0"/>
                <w:sz w:val="22"/>
                <w:szCs w:val="22"/>
              </w:rPr>
              <w:t>s de la Facultad</w:t>
            </w:r>
            <w:r w:rsidR="00593327" w:rsidRPr="00593327">
              <w:rPr>
                <w:rFonts w:cs="Arial"/>
                <w:b w:val="0"/>
                <w:sz w:val="22"/>
                <w:szCs w:val="22"/>
              </w:rPr>
              <w:t>, que se convocará a partir del 28 de julio del corriente año.</w:t>
            </w:r>
            <w:r w:rsidR="00593327">
              <w:rPr>
                <w:rFonts w:ascii="Times New Roman" w:hAnsi="Times New Roman"/>
                <w:szCs w:val="24"/>
                <w:lang w:val="es-MX"/>
              </w:rPr>
              <w:t xml:space="preserve"> </w:t>
            </w:r>
          </w:p>
          <w:p w:rsidR="006D7DC5" w:rsidRPr="00593327" w:rsidRDefault="006D7DC5" w:rsidP="00D75D4D">
            <w:pPr>
              <w:jc w:val="both"/>
              <w:rPr>
                <w:rFonts w:ascii="Times New Roman" w:hAnsi="Times New Roman"/>
                <w:szCs w:val="24"/>
                <w:lang w:val="es-MX"/>
              </w:rPr>
            </w:pPr>
          </w:p>
        </w:tc>
      </w:tr>
      <w:tr w:rsidR="00DC5F64" w:rsidRPr="008557DD" w:rsidTr="00B171D1">
        <w:tc>
          <w:tcPr>
            <w:tcW w:w="9322" w:type="dxa"/>
            <w:gridSpan w:val="3"/>
            <w:shd w:val="clear" w:color="auto" w:fill="auto"/>
          </w:tcPr>
          <w:p w:rsidR="00DC5F64" w:rsidRPr="00593327" w:rsidRDefault="00DC5F64" w:rsidP="00593327">
            <w:pPr>
              <w:pStyle w:val="Prrafodelista"/>
              <w:numPr>
                <w:ilvl w:val="0"/>
                <w:numId w:val="10"/>
              </w:numPr>
              <w:rPr>
                <w:rFonts w:eastAsia="Batang" w:cs="Arial"/>
                <w:szCs w:val="22"/>
              </w:rPr>
            </w:pPr>
            <w:r w:rsidRPr="00593327">
              <w:rPr>
                <w:rFonts w:eastAsia="Batang" w:cs="Arial"/>
                <w:sz w:val="22"/>
                <w:szCs w:val="22"/>
              </w:rPr>
              <w:t>Pase a la</w:t>
            </w:r>
            <w:r w:rsidR="006D7DC5">
              <w:rPr>
                <w:rFonts w:eastAsia="Batang" w:cs="Arial"/>
                <w:sz w:val="22"/>
                <w:szCs w:val="22"/>
              </w:rPr>
              <w:t>s</w:t>
            </w:r>
            <w:r w:rsidRPr="00593327">
              <w:rPr>
                <w:rFonts w:eastAsia="Batang" w:cs="Arial"/>
                <w:sz w:val="22"/>
                <w:szCs w:val="22"/>
              </w:rPr>
              <w:t xml:space="preserve"> comisiones </w:t>
            </w:r>
            <w:r w:rsidR="00593327" w:rsidRPr="00593327">
              <w:rPr>
                <w:rFonts w:eastAsia="Batang" w:cs="Arial"/>
                <w:sz w:val="22"/>
                <w:szCs w:val="22"/>
              </w:rPr>
              <w:t xml:space="preserve">permanentes del Cuerpo </w:t>
            </w:r>
          </w:p>
        </w:tc>
      </w:tr>
    </w:tbl>
    <w:p w:rsidR="00DC5F64" w:rsidRDefault="00DC5F64" w:rsidP="00DC5F64">
      <w:pPr>
        <w:tabs>
          <w:tab w:val="left" w:pos="1185"/>
        </w:tabs>
        <w:rPr>
          <w:rFonts w:eastAsia="Batang"/>
          <w:sz w:val="16"/>
          <w:szCs w:val="16"/>
        </w:rPr>
      </w:pPr>
      <w:r>
        <w:rPr>
          <w:rFonts w:eastAsia="Batang"/>
          <w:sz w:val="16"/>
          <w:szCs w:val="16"/>
        </w:rPr>
        <w:tab/>
      </w:r>
    </w:p>
    <w:p w:rsidR="00A3527E" w:rsidRDefault="00A3527E" w:rsidP="00BC5E6C">
      <w:pPr>
        <w:pBdr>
          <w:bottom w:val="single" w:sz="4" w:space="1" w:color="auto"/>
        </w:pBdr>
        <w:rPr>
          <w:sz w:val="16"/>
          <w:szCs w:val="16"/>
        </w:rPr>
      </w:pPr>
    </w:p>
    <w:p w:rsidR="004010F8" w:rsidRDefault="004010F8" w:rsidP="00B00B2E">
      <w:pPr>
        <w:rPr>
          <w:sz w:val="16"/>
          <w:szCs w:val="16"/>
        </w:rPr>
      </w:pPr>
    </w:p>
    <w:p w:rsidR="00D527BA" w:rsidRPr="008F600C" w:rsidRDefault="00D527BA" w:rsidP="0012092A">
      <w:pPr>
        <w:pStyle w:val="Ttulo2"/>
        <w:pBdr>
          <w:top w:val="single" w:sz="4" w:space="0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pacing w:before="120"/>
        <w:ind w:left="708" w:right="3168"/>
        <w:jc w:val="center"/>
        <w:rPr>
          <w:rFonts w:ascii="Calibri" w:hAnsi="Calibri" w:cs="Calibri"/>
          <w:color w:val="000000"/>
          <w:sz w:val="28"/>
          <w:szCs w:val="28"/>
        </w:rPr>
      </w:pPr>
      <w:r w:rsidRPr="00485965">
        <w:rPr>
          <w:rFonts w:ascii="Calibri" w:hAnsi="Calibri" w:cs="Calibri"/>
          <w:color w:val="000000"/>
          <w:sz w:val="28"/>
          <w:szCs w:val="28"/>
        </w:rPr>
        <w:t>ASUNTOS CON DESPACHO DE COMISIÓN</w:t>
      </w:r>
    </w:p>
    <w:p w:rsidR="00682EBB" w:rsidRDefault="00682EBB" w:rsidP="00682EBB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682E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2EBB" w:rsidRPr="00A35237" w:rsidRDefault="00682EBB" w:rsidP="00682E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01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64.547.-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Pr="00A35237" w:rsidRDefault="00682EBB" w:rsidP="00BD41A4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Académica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>Propone la designación del Dr. Sebastián UBAL en un cargo de Profesor Adjunto, Dedicación Simple para la asignatura Mecánica de Fluidos de las carreras Ingeniería Ambiental e Ingeniería en Recursos Hídricos.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Default="00682EBB" w:rsidP="00BD41A4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las comisiones de:</w:t>
            </w:r>
          </w:p>
          <w:p w:rsidR="00682EBB" w:rsidRPr="00F10353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  <w:p w:rsidR="00682EBB" w:rsidRPr="00EF6F81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ascii="Calibri" w:hAnsi="Calibri" w:cs="Calibri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Enseñanza.</w:t>
            </w:r>
          </w:p>
        </w:tc>
      </w:tr>
    </w:tbl>
    <w:p w:rsidR="00682EBB" w:rsidRDefault="00682EBB" w:rsidP="00682EBB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682E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2EBB" w:rsidRPr="00A35237" w:rsidRDefault="00682EBB" w:rsidP="00682E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02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65.497.-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Pr="00A35237" w:rsidRDefault="00682EBB" w:rsidP="00BD41A4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informe por el cual solicita el otorgamiento de licencia por largo tratamiento a la Srta. Mariana RAMIREZ. 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Default="00682EBB" w:rsidP="00682EBB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82EBB" w:rsidRPr="00B00B2E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682EBB" w:rsidRDefault="00682EBB" w:rsidP="00682EBB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682E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2EBB" w:rsidRPr="00A35237" w:rsidRDefault="00682EBB" w:rsidP="00682EBB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03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64.656.-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Pr="00A35237" w:rsidRDefault="00682EBB" w:rsidP="00BD41A4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Departamento Personal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actuaciones por las que se solicita la prórroga de licencia de largo tratamiento otorgada a la Ing. GURDULICH. 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Default="00682EBB" w:rsidP="00682EBB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82EBB" w:rsidRPr="00B00B2E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Interpretación y Reglamentos.</w:t>
            </w:r>
          </w:p>
        </w:tc>
      </w:tr>
    </w:tbl>
    <w:p w:rsidR="00682EBB" w:rsidRDefault="00682EBB" w:rsidP="00682EBB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682E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04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65.496.-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Pr="00A35237" w:rsidRDefault="00682EBB" w:rsidP="00BD41A4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de Posgrado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 w:rsidRPr="00E60C04">
              <w:rPr>
                <w:rFonts w:cs="Arial"/>
                <w:b w:val="0"/>
                <w:sz w:val="22"/>
                <w:szCs w:val="22"/>
              </w:rPr>
              <w:t>Eleva</w:t>
            </w:r>
            <w:r>
              <w:rPr>
                <w:rFonts w:cs="Arial"/>
                <w:b w:val="0"/>
                <w:sz w:val="22"/>
                <w:szCs w:val="22"/>
              </w:rPr>
              <w:t xml:space="preserve"> actuaciones referidas a la culminación de la Maestría en Gestión Integrada de los Recursos Hídricos  del Abog. Carlos Guillermo PAOLI.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Default="00682EBB" w:rsidP="00682EBB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 de:</w:t>
            </w:r>
          </w:p>
          <w:p w:rsidR="00682EBB" w:rsidRPr="00B00B2E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 xml:space="preserve">Ciencia y Técnica, Extensión y Transferencia. </w:t>
            </w:r>
          </w:p>
        </w:tc>
      </w:tr>
    </w:tbl>
    <w:p w:rsidR="00DF3986" w:rsidRDefault="00DF3986" w:rsidP="00682EBB">
      <w:pPr>
        <w:rPr>
          <w:sz w:val="16"/>
          <w:szCs w:val="16"/>
        </w:rPr>
      </w:pPr>
    </w:p>
    <w:p w:rsidR="00DF3986" w:rsidRDefault="00DF3986">
      <w:pPr>
        <w:spacing w:after="200" w:line="276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682EBB" w:rsidRDefault="00682EBB" w:rsidP="00682EBB">
      <w:pPr>
        <w:rPr>
          <w:sz w:val="16"/>
          <w:szCs w:val="16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391"/>
        <w:gridCol w:w="568"/>
        <w:gridCol w:w="8363"/>
      </w:tblGrid>
      <w:tr w:rsidR="00682EBB" w:rsidRPr="00CE7CE7" w:rsidTr="00BD41A4">
        <w:trPr>
          <w:trHeight w:val="303"/>
        </w:trPr>
        <w:tc>
          <w:tcPr>
            <w:tcW w:w="391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 w:rsidRPr="00A35237">
              <w:rPr>
                <w:rFonts w:eastAsia="Batang" w:cs="Arial"/>
                <w:sz w:val="22"/>
                <w:szCs w:val="22"/>
              </w:rPr>
              <w:t>E</w:t>
            </w:r>
          </w:p>
        </w:tc>
        <w:tc>
          <w:tcPr>
            <w:tcW w:w="568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05</w:t>
            </w:r>
            <w:r w:rsidRPr="00A35237">
              <w:rPr>
                <w:rFonts w:eastAsia="Batang" w:cs="Arial"/>
                <w:sz w:val="22"/>
                <w:szCs w:val="22"/>
              </w:rPr>
              <w:t xml:space="preserve"> -</w:t>
            </w:r>
          </w:p>
        </w:tc>
        <w:tc>
          <w:tcPr>
            <w:tcW w:w="8363" w:type="dxa"/>
            <w:shd w:val="clear" w:color="auto" w:fill="auto"/>
          </w:tcPr>
          <w:p w:rsidR="00682EBB" w:rsidRPr="00A35237" w:rsidRDefault="00682EBB" w:rsidP="00BD41A4">
            <w:pPr>
              <w:ind w:right="-142"/>
              <w:jc w:val="both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Expediente Nº 65.527.-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Pr="00A35237" w:rsidRDefault="00682EBB" w:rsidP="00682EBB">
            <w:pPr>
              <w:jc w:val="both"/>
              <w:rPr>
                <w:rFonts w:cs="Arial"/>
                <w:b w:val="0"/>
                <w:szCs w:val="22"/>
              </w:rPr>
            </w:pPr>
            <w:r>
              <w:rPr>
                <w:rFonts w:cs="Arial"/>
                <w:b w:val="0"/>
                <w:sz w:val="22"/>
                <w:szCs w:val="22"/>
              </w:rPr>
              <w:t>Secretaría Académica</w:t>
            </w:r>
            <w:r w:rsidRPr="00A35237">
              <w:rPr>
                <w:rFonts w:cs="Arial"/>
                <w:b w:val="0"/>
                <w:sz w:val="22"/>
                <w:szCs w:val="22"/>
              </w:rPr>
              <w:t xml:space="preserve"> – </w:t>
            </w:r>
            <w:r>
              <w:rPr>
                <w:rFonts w:cs="Arial"/>
                <w:b w:val="0"/>
                <w:sz w:val="22"/>
                <w:szCs w:val="22"/>
              </w:rPr>
              <w:t xml:space="preserve">Eleva propuesta de llamado a concurso de 6 (seis) cargos de Ayudante Alumno para las distintas carreras de esta Facultad. </w:t>
            </w:r>
          </w:p>
        </w:tc>
      </w:tr>
      <w:tr w:rsidR="00682EBB" w:rsidRPr="00CE7CE7" w:rsidTr="00BD41A4">
        <w:tc>
          <w:tcPr>
            <w:tcW w:w="9322" w:type="dxa"/>
            <w:gridSpan w:val="3"/>
            <w:shd w:val="clear" w:color="auto" w:fill="auto"/>
          </w:tcPr>
          <w:p w:rsidR="00682EBB" w:rsidRDefault="00682EBB" w:rsidP="00682EBB">
            <w:pPr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Con despacho de la comisión:</w:t>
            </w:r>
          </w:p>
          <w:p w:rsidR="00682EBB" w:rsidRPr="00B00B2E" w:rsidRDefault="00682EBB" w:rsidP="00BD41A4">
            <w:pPr>
              <w:numPr>
                <w:ilvl w:val="0"/>
                <w:numId w:val="1"/>
              </w:numPr>
              <w:tabs>
                <w:tab w:val="num" w:pos="774"/>
              </w:tabs>
              <w:ind w:left="414" w:hanging="272"/>
              <w:rPr>
                <w:rFonts w:eastAsia="Batang" w:cs="Arial"/>
                <w:szCs w:val="22"/>
              </w:rPr>
            </w:pPr>
            <w:r>
              <w:rPr>
                <w:rFonts w:eastAsia="Batang" w:cs="Arial"/>
                <w:sz w:val="22"/>
                <w:szCs w:val="22"/>
              </w:rPr>
              <w:t>Especial de Concursos.</w:t>
            </w:r>
          </w:p>
        </w:tc>
      </w:tr>
    </w:tbl>
    <w:p w:rsidR="00682EBB" w:rsidRDefault="00682EBB" w:rsidP="00D75D4D">
      <w:pPr>
        <w:rPr>
          <w:sz w:val="16"/>
          <w:szCs w:val="16"/>
        </w:rPr>
      </w:pPr>
    </w:p>
    <w:p w:rsidR="00DF3986" w:rsidRDefault="00DF3986" w:rsidP="00D75D4D">
      <w:pPr>
        <w:rPr>
          <w:sz w:val="16"/>
          <w:szCs w:val="16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567"/>
        <w:gridCol w:w="850"/>
        <w:gridCol w:w="2694"/>
        <w:gridCol w:w="4961"/>
      </w:tblGrid>
      <w:tr w:rsidR="00766D12" w:rsidRPr="00992807" w:rsidTr="00AA2D49">
        <w:trPr>
          <w:trHeight w:val="42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766D12" w:rsidP="00AA2D49">
            <w:pPr>
              <w:jc w:val="center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Expte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766D12" w:rsidP="00AA2D49">
            <w:pPr>
              <w:jc w:val="center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El/La Sr/a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766D12" w:rsidP="00AA2D49">
            <w:pPr>
              <w:jc w:val="center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Solicita diploma de:</w:t>
            </w:r>
          </w:p>
        </w:tc>
      </w:tr>
      <w:tr w:rsidR="00766D12" w:rsidRPr="00992807" w:rsidTr="00AA2D49">
        <w:trPr>
          <w:trHeight w:val="45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766D12" w:rsidP="00766D12">
            <w:pPr>
              <w:jc w:val="both"/>
              <w:rPr>
                <w:rFonts w:cs="Arial"/>
                <w:color w:val="000000"/>
                <w:sz w:val="20"/>
              </w:rPr>
            </w:pPr>
            <w:r w:rsidRPr="00992807">
              <w:rPr>
                <w:rFonts w:cs="Arial"/>
                <w:color w:val="000000"/>
                <w:sz w:val="20"/>
              </w:rPr>
              <w:t>6</w:t>
            </w:r>
            <w:r>
              <w:rPr>
                <w:rFonts w:cs="Arial"/>
                <w:color w:val="000000"/>
                <w:sz w:val="20"/>
              </w:rPr>
              <w:t>4.984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766D12" w:rsidP="00766D12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Cs w:val="22"/>
              </w:rPr>
              <w:t>Daniel GIROLIMETTO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766D12" w:rsidP="00AA2D49">
            <w:pPr>
              <w:rPr>
                <w:rFonts w:cs="Arial"/>
                <w:b w:val="0"/>
                <w:color w:val="000000"/>
                <w:szCs w:val="22"/>
              </w:rPr>
            </w:pPr>
            <w:r w:rsidRPr="00992807">
              <w:rPr>
                <w:rFonts w:cs="Arial"/>
                <w:b w:val="0"/>
                <w:color w:val="000000"/>
                <w:sz w:val="22"/>
                <w:szCs w:val="22"/>
              </w:rPr>
              <w:t>Doctor en Ingeniería</w:t>
            </w:r>
          </w:p>
        </w:tc>
      </w:tr>
      <w:tr w:rsidR="00766D12" w:rsidRPr="00992807" w:rsidTr="00AA2D49">
        <w:trPr>
          <w:trHeight w:val="45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766D12" w:rsidP="00766D12">
            <w:pPr>
              <w:jc w:val="both"/>
              <w:rPr>
                <w:rFonts w:cs="Arial"/>
                <w:color w:val="000000"/>
                <w:sz w:val="20"/>
              </w:rPr>
            </w:pPr>
            <w:r w:rsidRPr="00992807">
              <w:rPr>
                <w:rFonts w:cs="Arial"/>
                <w:color w:val="000000"/>
                <w:sz w:val="20"/>
              </w:rPr>
              <w:t>65.</w:t>
            </w:r>
            <w:r>
              <w:rPr>
                <w:rFonts w:cs="Arial"/>
                <w:color w:val="000000"/>
                <w:sz w:val="20"/>
              </w:rPr>
              <w:t>056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766D12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Cs w:val="22"/>
              </w:rPr>
              <w:t>Tamara RUBEN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766D12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Ingeniera en Agrimensura</w:t>
            </w:r>
          </w:p>
        </w:tc>
      </w:tr>
      <w:tr w:rsidR="00766D12" w:rsidRPr="00992807" w:rsidTr="00AA2D49">
        <w:trPr>
          <w:trHeight w:val="45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766D12" w:rsidP="00766D12">
            <w:pPr>
              <w:jc w:val="both"/>
              <w:rPr>
                <w:rFonts w:cs="Arial"/>
                <w:color w:val="000000"/>
                <w:sz w:val="20"/>
              </w:rPr>
            </w:pPr>
            <w:r w:rsidRPr="00992807">
              <w:rPr>
                <w:rFonts w:cs="Arial"/>
                <w:color w:val="000000"/>
                <w:sz w:val="20"/>
              </w:rPr>
              <w:t>6</w:t>
            </w:r>
            <w:r>
              <w:rPr>
                <w:rFonts w:cs="Arial"/>
                <w:color w:val="000000"/>
                <w:sz w:val="20"/>
              </w:rPr>
              <w:t>5.055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766D12" w:rsidP="00766D12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Ramiro ALBERDI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87231E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Ingeniero en Agrimensura</w:t>
            </w:r>
          </w:p>
        </w:tc>
      </w:tr>
      <w:tr w:rsidR="00766D12" w:rsidRPr="00992807" w:rsidTr="00AA2D49">
        <w:trPr>
          <w:trHeight w:val="45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766D12" w:rsidP="00766D12">
            <w:pPr>
              <w:jc w:val="both"/>
              <w:rPr>
                <w:rFonts w:cs="Arial"/>
                <w:color w:val="000000"/>
                <w:sz w:val="20"/>
              </w:rPr>
            </w:pPr>
            <w:r w:rsidRPr="00992807">
              <w:rPr>
                <w:rFonts w:cs="Arial"/>
                <w:color w:val="000000"/>
                <w:sz w:val="20"/>
              </w:rPr>
              <w:t>65.</w:t>
            </w:r>
            <w:r>
              <w:rPr>
                <w:rFonts w:cs="Arial"/>
                <w:color w:val="000000"/>
                <w:sz w:val="20"/>
              </w:rPr>
              <w:t>410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766D12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Cs w:val="22"/>
              </w:rPr>
              <w:t>Javier GIROLIMETTO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87231E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Ingeniero en Agrimensura</w:t>
            </w:r>
          </w:p>
        </w:tc>
      </w:tr>
      <w:tr w:rsidR="00766D12" w:rsidRPr="00992807" w:rsidTr="00AA2D49">
        <w:trPr>
          <w:trHeight w:val="45"/>
        </w:trPr>
        <w:tc>
          <w:tcPr>
            <w:tcW w:w="426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D</w:t>
            </w:r>
          </w:p>
        </w:tc>
        <w:tc>
          <w:tcPr>
            <w:tcW w:w="567" w:type="dxa"/>
            <w:shd w:val="clear" w:color="auto" w:fill="auto"/>
          </w:tcPr>
          <w:p w:rsidR="00766D12" w:rsidRPr="00992807" w:rsidRDefault="00766D12" w:rsidP="00AA2D49">
            <w:pPr>
              <w:jc w:val="both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766D12" w:rsidRPr="00992807" w:rsidRDefault="0087231E" w:rsidP="00AA2D49">
            <w:pPr>
              <w:jc w:val="both"/>
              <w:rPr>
                <w:rFonts w:cs="Arial"/>
                <w:color w:val="000000"/>
                <w:sz w:val="20"/>
              </w:rPr>
            </w:pPr>
            <w:r>
              <w:rPr>
                <w:rFonts w:cs="Arial"/>
                <w:color w:val="000000"/>
                <w:sz w:val="20"/>
              </w:rPr>
              <w:t>65.012</w:t>
            </w:r>
          </w:p>
        </w:tc>
        <w:tc>
          <w:tcPr>
            <w:tcW w:w="2694" w:type="dxa"/>
            <w:shd w:val="clear" w:color="auto" w:fill="auto"/>
          </w:tcPr>
          <w:p w:rsidR="00766D12" w:rsidRPr="00992807" w:rsidRDefault="0087231E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Cs w:val="22"/>
              </w:rPr>
              <w:t>Augusto BIRCHER</w:t>
            </w:r>
          </w:p>
        </w:tc>
        <w:tc>
          <w:tcPr>
            <w:tcW w:w="4961" w:type="dxa"/>
            <w:shd w:val="clear" w:color="auto" w:fill="auto"/>
          </w:tcPr>
          <w:p w:rsidR="00766D12" w:rsidRPr="00992807" w:rsidRDefault="0087231E" w:rsidP="00AA2D49">
            <w:pPr>
              <w:rPr>
                <w:rFonts w:cs="Arial"/>
                <w:b w:val="0"/>
                <w:color w:val="000000"/>
                <w:szCs w:val="22"/>
              </w:rPr>
            </w:pPr>
            <w:r>
              <w:rPr>
                <w:rFonts w:cs="Arial"/>
                <w:b w:val="0"/>
                <w:color w:val="000000"/>
                <w:sz w:val="22"/>
                <w:szCs w:val="22"/>
              </w:rPr>
              <w:t>Ingeniero en Agrimensura</w:t>
            </w:r>
          </w:p>
        </w:tc>
      </w:tr>
      <w:tr w:rsidR="00766D12" w:rsidRPr="00992807" w:rsidTr="00AA2D49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0"/>
        </w:trPr>
        <w:tc>
          <w:tcPr>
            <w:tcW w:w="9498" w:type="dxa"/>
            <w:gridSpan w:val="5"/>
          </w:tcPr>
          <w:p w:rsidR="0087231E" w:rsidRDefault="0087231E" w:rsidP="00AA2D49">
            <w:pPr>
              <w:rPr>
                <w:rFonts w:cs="Arial"/>
                <w:color w:val="000000"/>
                <w:szCs w:val="22"/>
              </w:rPr>
            </w:pPr>
          </w:p>
          <w:p w:rsidR="00766D12" w:rsidRPr="00992807" w:rsidRDefault="00766D12" w:rsidP="00AA2D49">
            <w:pPr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 xml:space="preserve">Con despacho de las Comisiones de : </w:t>
            </w:r>
          </w:p>
          <w:p w:rsidR="00766D12" w:rsidRPr="00992807" w:rsidRDefault="00766D12" w:rsidP="00AA2D49">
            <w:pPr>
              <w:numPr>
                <w:ilvl w:val="0"/>
                <w:numId w:val="5"/>
              </w:numPr>
              <w:jc w:val="both"/>
              <w:rPr>
                <w:rFonts w:cs="Arial"/>
                <w:color w:val="000000"/>
                <w:szCs w:val="22"/>
              </w:rPr>
            </w:pPr>
            <w:r w:rsidRPr="00992807">
              <w:rPr>
                <w:rFonts w:cs="Arial"/>
                <w:color w:val="000000"/>
                <w:sz w:val="22"/>
                <w:szCs w:val="22"/>
              </w:rPr>
              <w:t>Enseñanza e Interpretación y Reglamentos.</w:t>
            </w:r>
          </w:p>
        </w:tc>
      </w:tr>
    </w:tbl>
    <w:p w:rsidR="00766D12" w:rsidRDefault="00766D12" w:rsidP="00D75D4D">
      <w:pPr>
        <w:rPr>
          <w:sz w:val="16"/>
          <w:szCs w:val="16"/>
        </w:rPr>
      </w:pPr>
    </w:p>
    <w:sectPr w:rsidR="00766D12" w:rsidSect="005D5A91">
      <w:footerReference w:type="default" r:id="rId9"/>
      <w:pgSz w:w="11907" w:h="16840" w:code="9"/>
      <w:pgMar w:top="426" w:right="992" w:bottom="567" w:left="1701" w:header="902" w:footer="141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D73" w:rsidRDefault="00094D73" w:rsidP="00D860BB">
      <w:r>
        <w:separator/>
      </w:r>
    </w:p>
  </w:endnote>
  <w:endnote w:type="continuationSeparator" w:id="1">
    <w:p w:rsidR="00094D73" w:rsidRDefault="00094D73" w:rsidP="00D860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025" w:rsidRPr="00BA04C7" w:rsidRDefault="00994BA4" w:rsidP="006B1025">
    <w:pPr>
      <w:pStyle w:val="Piedepgina"/>
      <w:jc w:val="right"/>
      <w:rPr>
        <w:b w:val="0"/>
        <w:sz w:val="22"/>
        <w:szCs w:val="22"/>
      </w:rPr>
    </w:pPr>
    <w:r w:rsidRPr="00BA04C7">
      <w:rPr>
        <w:b w:val="0"/>
        <w:sz w:val="22"/>
        <w:szCs w:val="22"/>
      </w:rPr>
      <w:fldChar w:fldCharType="begin"/>
    </w:r>
    <w:r w:rsidR="00F95AC5" w:rsidRPr="00BA04C7">
      <w:rPr>
        <w:b w:val="0"/>
        <w:sz w:val="22"/>
        <w:szCs w:val="22"/>
      </w:rPr>
      <w:instrText>PAGE   \* MERGEFORMAT</w:instrText>
    </w:r>
    <w:r w:rsidRPr="00BA04C7">
      <w:rPr>
        <w:b w:val="0"/>
        <w:sz w:val="22"/>
        <w:szCs w:val="22"/>
      </w:rPr>
      <w:fldChar w:fldCharType="separate"/>
    </w:r>
    <w:r w:rsidR="006D7DC5">
      <w:rPr>
        <w:b w:val="0"/>
        <w:noProof/>
        <w:sz w:val="22"/>
        <w:szCs w:val="22"/>
      </w:rPr>
      <w:t>2</w:t>
    </w:r>
    <w:r w:rsidRPr="00BA04C7">
      <w:rPr>
        <w:b w:val="0"/>
        <w:sz w:val="22"/>
        <w:szCs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D73" w:rsidRDefault="00094D73" w:rsidP="00D860BB">
      <w:r>
        <w:separator/>
      </w:r>
    </w:p>
  </w:footnote>
  <w:footnote w:type="continuationSeparator" w:id="1">
    <w:p w:rsidR="00094D73" w:rsidRDefault="00094D73" w:rsidP="00D860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209D4"/>
    <w:multiLevelType w:val="hybridMultilevel"/>
    <w:tmpl w:val="86A03D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EF3114"/>
    <w:multiLevelType w:val="hybridMultilevel"/>
    <w:tmpl w:val="CE308C98"/>
    <w:lvl w:ilvl="0" w:tplc="BF06D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0C0EE8"/>
    <w:multiLevelType w:val="hybridMultilevel"/>
    <w:tmpl w:val="7F707D4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97DDF"/>
    <w:multiLevelType w:val="hybridMultilevel"/>
    <w:tmpl w:val="5ECAE628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1F83A3C"/>
    <w:multiLevelType w:val="hybridMultilevel"/>
    <w:tmpl w:val="0CE646A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CE482E"/>
    <w:multiLevelType w:val="hybridMultilevel"/>
    <w:tmpl w:val="B03C5F62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251B9D"/>
    <w:multiLevelType w:val="hybridMultilevel"/>
    <w:tmpl w:val="652A9C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F411CA"/>
    <w:multiLevelType w:val="hybridMultilevel"/>
    <w:tmpl w:val="62FCE55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F404E1"/>
    <w:multiLevelType w:val="hybridMultilevel"/>
    <w:tmpl w:val="AEE29BCE"/>
    <w:lvl w:ilvl="0" w:tplc="3B42D36C">
      <w:start w:val="1"/>
      <w:numFmt w:val="bullet"/>
      <w:lvlText w:val=""/>
      <w:lvlJc w:val="left"/>
      <w:pPr>
        <w:tabs>
          <w:tab w:val="num" w:pos="-54"/>
        </w:tabs>
        <w:ind w:left="-414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26"/>
        </w:tabs>
        <w:ind w:left="102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746"/>
        </w:tabs>
        <w:ind w:left="174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466"/>
        </w:tabs>
        <w:ind w:left="246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186"/>
        </w:tabs>
        <w:ind w:left="318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06"/>
        </w:tabs>
        <w:ind w:left="390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26"/>
        </w:tabs>
        <w:ind w:left="462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346"/>
        </w:tabs>
        <w:ind w:left="534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066"/>
        </w:tabs>
        <w:ind w:left="6066" w:hanging="360"/>
      </w:pPr>
      <w:rPr>
        <w:rFonts w:ascii="Wingdings" w:hAnsi="Wingdings" w:hint="default"/>
      </w:rPr>
    </w:lvl>
  </w:abstractNum>
  <w:abstractNum w:abstractNumId="9">
    <w:nsid w:val="7D1A1934"/>
    <w:multiLevelType w:val="hybridMultilevel"/>
    <w:tmpl w:val="A296080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27BA"/>
    <w:rsid w:val="000202B5"/>
    <w:rsid w:val="00037057"/>
    <w:rsid w:val="00057E5D"/>
    <w:rsid w:val="00061E34"/>
    <w:rsid w:val="000667D7"/>
    <w:rsid w:val="00094D73"/>
    <w:rsid w:val="000F26B7"/>
    <w:rsid w:val="0012092A"/>
    <w:rsid w:val="002B1EC4"/>
    <w:rsid w:val="002C5648"/>
    <w:rsid w:val="002D242D"/>
    <w:rsid w:val="003A0A6A"/>
    <w:rsid w:val="004010F8"/>
    <w:rsid w:val="004410C6"/>
    <w:rsid w:val="004733E6"/>
    <w:rsid w:val="00492FAB"/>
    <w:rsid w:val="00506F96"/>
    <w:rsid w:val="00514161"/>
    <w:rsid w:val="00593327"/>
    <w:rsid w:val="005C350D"/>
    <w:rsid w:val="005D5A91"/>
    <w:rsid w:val="0064662F"/>
    <w:rsid w:val="00682EBB"/>
    <w:rsid w:val="006C2C10"/>
    <w:rsid w:val="006D7DC5"/>
    <w:rsid w:val="006F7C17"/>
    <w:rsid w:val="00757582"/>
    <w:rsid w:val="00766D12"/>
    <w:rsid w:val="0077175F"/>
    <w:rsid w:val="007719E1"/>
    <w:rsid w:val="007A1413"/>
    <w:rsid w:val="007D3268"/>
    <w:rsid w:val="007F7F9E"/>
    <w:rsid w:val="008559D7"/>
    <w:rsid w:val="00867361"/>
    <w:rsid w:val="0087231E"/>
    <w:rsid w:val="00883BA0"/>
    <w:rsid w:val="00885BAF"/>
    <w:rsid w:val="008860BB"/>
    <w:rsid w:val="008863F0"/>
    <w:rsid w:val="008C4D49"/>
    <w:rsid w:val="00984D0A"/>
    <w:rsid w:val="00992807"/>
    <w:rsid w:val="00994BA4"/>
    <w:rsid w:val="00A21A9A"/>
    <w:rsid w:val="00A3527E"/>
    <w:rsid w:val="00A71A92"/>
    <w:rsid w:val="00AE1EF6"/>
    <w:rsid w:val="00B00B2E"/>
    <w:rsid w:val="00B16E1D"/>
    <w:rsid w:val="00B400DF"/>
    <w:rsid w:val="00B7493F"/>
    <w:rsid w:val="00BB3C64"/>
    <w:rsid w:val="00BC5E6C"/>
    <w:rsid w:val="00C07C92"/>
    <w:rsid w:val="00C15D0B"/>
    <w:rsid w:val="00C251F4"/>
    <w:rsid w:val="00C27257"/>
    <w:rsid w:val="00C2775F"/>
    <w:rsid w:val="00D20DD2"/>
    <w:rsid w:val="00D527BA"/>
    <w:rsid w:val="00D75D4D"/>
    <w:rsid w:val="00D76AE9"/>
    <w:rsid w:val="00D860BB"/>
    <w:rsid w:val="00DC5F64"/>
    <w:rsid w:val="00DE6AB2"/>
    <w:rsid w:val="00DF3986"/>
    <w:rsid w:val="00E43829"/>
    <w:rsid w:val="00F10353"/>
    <w:rsid w:val="00F17689"/>
    <w:rsid w:val="00F95A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D527BA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27BA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D527B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527B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527BA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  <w:contextualSpacing/>
    </w:pPr>
  </w:style>
  <w:style w:type="paragraph" w:styleId="Sinespaciado">
    <w:name w:val="No Spacing"/>
    <w:uiPriority w:val="1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60BB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DF3986"/>
    <w:rPr>
      <w:rFonts w:cs="Arial"/>
      <w:b w:val="0"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DF3986"/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Default">
    <w:name w:val="Default"/>
    <w:rsid w:val="00DF39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527BA"/>
    <w:pPr>
      <w:keepNext/>
      <w:pBdr>
        <w:bottom w:val="single" w:sz="12" w:space="1" w:color="auto"/>
      </w:pBdr>
      <w:jc w:val="center"/>
      <w:outlineLvl w:val="0"/>
    </w:pPr>
    <w:rPr>
      <w:rFonts w:ascii="Times New Roman" w:hAnsi="Times New Roman"/>
      <w:i/>
    </w:rPr>
  </w:style>
  <w:style w:type="paragraph" w:styleId="Ttulo2">
    <w:name w:val="heading 2"/>
    <w:basedOn w:val="Normal"/>
    <w:next w:val="Normal"/>
    <w:link w:val="Ttulo2Car"/>
    <w:qFormat/>
    <w:rsid w:val="00D527BA"/>
    <w:pPr>
      <w:keepNext/>
      <w:outlineLvl w:val="1"/>
    </w:pPr>
    <w:rPr>
      <w:rFonts w:ascii="Times New Roman" w:hAnsi="Times New Roman"/>
      <w:sz w:val="20"/>
    </w:rPr>
  </w:style>
  <w:style w:type="paragraph" w:styleId="Ttulo3">
    <w:name w:val="heading 3"/>
    <w:basedOn w:val="Normal"/>
    <w:next w:val="Normal"/>
    <w:link w:val="Ttulo3Car"/>
    <w:qFormat/>
    <w:rsid w:val="00D527B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/>
      <w:ind w:right="6371"/>
      <w:jc w:val="center"/>
      <w:outlineLvl w:val="2"/>
    </w:pPr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527BA"/>
    <w:rPr>
      <w:rFonts w:ascii="Times New Roman" w:eastAsia="Times New Roman" w:hAnsi="Times New Roman" w:cs="Times New Roman"/>
      <w:b/>
      <w:i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D527BA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527BA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paragraph" w:customStyle="1" w:styleId="adriana">
    <w:name w:val="adriana"/>
    <w:basedOn w:val="Normal"/>
    <w:rsid w:val="00D527BA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b w:val="0"/>
      <w:sz w:val="20"/>
      <w:lang w:val="es-ES_tradnl"/>
    </w:rPr>
  </w:style>
  <w:style w:type="paragraph" w:styleId="Piedepgina">
    <w:name w:val="footer"/>
    <w:basedOn w:val="Normal"/>
    <w:link w:val="PiedepginaCar"/>
    <w:rsid w:val="00D527B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527BA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D527BA"/>
    <w:pPr>
      <w:ind w:left="720"/>
      <w:contextualSpacing/>
    </w:pPr>
  </w:style>
  <w:style w:type="paragraph" w:styleId="Sinespaciado">
    <w:name w:val="No Spacing"/>
    <w:uiPriority w:val="1"/>
    <w:qFormat/>
    <w:rsid w:val="00D527BA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D860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860BB"/>
    <w:rPr>
      <w:rFonts w:ascii="Arial" w:eastAsia="Times New Roman" w:hAnsi="Arial" w:cs="Times New Roman"/>
      <w:b/>
      <w:sz w:val="24"/>
      <w:szCs w:val="2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763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Estudiante</cp:lastModifiedBy>
  <cp:revision>7</cp:revision>
  <cp:lastPrinted>2015-04-27T17:04:00Z</cp:lastPrinted>
  <dcterms:created xsi:type="dcterms:W3CDTF">2015-05-06T18:47:00Z</dcterms:created>
  <dcterms:modified xsi:type="dcterms:W3CDTF">2015-05-07T19:09:00Z</dcterms:modified>
</cp:coreProperties>
</file>