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BA" w:rsidRPr="008557DD" w:rsidRDefault="00266F28" w:rsidP="00D527BA">
      <w:pPr>
        <w:jc w:val="right"/>
        <w:rPr>
          <w:rFonts w:eastAsia="Batang" w:cs="Arial"/>
          <w:sz w:val="22"/>
          <w:szCs w:val="22"/>
        </w:rPr>
      </w:pPr>
      <w:bookmarkStart w:id="0" w:name="_GoBack"/>
      <w:bookmarkEnd w:id="0"/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8pt;width:168.95pt;height:35.95pt;z-index:251659264;visibility:visible;mso-wrap-edited:f" o:allowincell="f">
            <v:imagedata r:id="rId8" o:title=""/>
            <w10:wrap type="square"/>
          </v:shape>
          <o:OLEObject Type="Embed" ProgID="Word.Picture.8" ShapeID="_x0000_s1026" DrawAspect="Content" ObjectID="_1491333320" r:id="rId9"/>
        </w:pict>
      </w:r>
    </w:p>
    <w:p w:rsidR="00D527BA" w:rsidRPr="008557DD" w:rsidRDefault="00D527BA" w:rsidP="00D527BA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27</w:t>
      </w:r>
      <w:r w:rsidRPr="008557DD">
        <w:rPr>
          <w:rFonts w:eastAsia="Batang" w:cs="Arial"/>
          <w:sz w:val="22"/>
          <w:szCs w:val="22"/>
        </w:rPr>
        <w:t xml:space="preserve"> de </w:t>
      </w:r>
      <w:r>
        <w:rPr>
          <w:rFonts w:eastAsia="Batang" w:cs="Arial"/>
          <w:sz w:val="22"/>
          <w:szCs w:val="22"/>
        </w:rPr>
        <w:t xml:space="preserve">abril </w:t>
      </w:r>
      <w:r w:rsidRPr="008557DD">
        <w:rPr>
          <w:rFonts w:eastAsia="Batang" w:cs="Arial"/>
          <w:sz w:val="22"/>
          <w:szCs w:val="22"/>
        </w:rPr>
        <w:t>de 201</w:t>
      </w:r>
      <w:r>
        <w:rPr>
          <w:rFonts w:eastAsia="Batang" w:cs="Arial"/>
          <w:sz w:val="22"/>
          <w:szCs w:val="22"/>
        </w:rPr>
        <w:t>5</w:t>
      </w:r>
      <w:r w:rsidRPr="008557DD">
        <w:rPr>
          <w:rFonts w:eastAsia="Batang" w:cs="Arial"/>
          <w:sz w:val="22"/>
          <w:szCs w:val="22"/>
        </w:rPr>
        <w:t>.</w:t>
      </w:r>
    </w:p>
    <w:p w:rsidR="00D527BA" w:rsidRPr="008557DD" w:rsidRDefault="00D527BA" w:rsidP="00D527BA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 xml:space="preserve">4ta. </w:t>
      </w:r>
      <w:r w:rsidRPr="008557DD">
        <w:rPr>
          <w:rFonts w:eastAsia="Batang" w:cs="Arial"/>
          <w:sz w:val="22"/>
          <w:szCs w:val="22"/>
        </w:rPr>
        <w:t xml:space="preserve">Sesión </w:t>
      </w:r>
      <w:r>
        <w:rPr>
          <w:rFonts w:eastAsia="Batang" w:cs="Arial"/>
          <w:sz w:val="22"/>
          <w:szCs w:val="22"/>
        </w:rPr>
        <w:t>Ordinaria</w:t>
      </w:r>
      <w:r w:rsidRPr="008557DD">
        <w:rPr>
          <w:rFonts w:eastAsia="Batang" w:cs="Arial"/>
          <w:sz w:val="22"/>
          <w:szCs w:val="22"/>
        </w:rPr>
        <w:t>.</w:t>
      </w:r>
    </w:p>
    <w:p w:rsidR="00D527BA" w:rsidRPr="008557DD" w:rsidRDefault="00D527BA" w:rsidP="00D527BA">
      <w:pPr>
        <w:pBdr>
          <w:bottom w:val="single" w:sz="12" w:space="1" w:color="auto"/>
        </w:pBdr>
        <w:jc w:val="right"/>
        <w:rPr>
          <w:rFonts w:eastAsia="Batang" w:cs="Arial"/>
          <w:sz w:val="22"/>
          <w:szCs w:val="22"/>
        </w:rPr>
      </w:pPr>
    </w:p>
    <w:p w:rsidR="00D527BA" w:rsidRPr="000E5CB6" w:rsidRDefault="00D527BA" w:rsidP="00D527BA">
      <w:pPr>
        <w:pStyle w:val="Ttulo1"/>
        <w:rPr>
          <w:rFonts w:ascii="Arial" w:eastAsia="Batang" w:hAnsi="Arial" w:cs="Arial"/>
          <w:i w:val="0"/>
          <w:sz w:val="22"/>
          <w:szCs w:val="22"/>
          <w:u w:val="single"/>
        </w:rPr>
      </w:pPr>
    </w:p>
    <w:p w:rsidR="00D527BA" w:rsidRDefault="00D527BA" w:rsidP="00D527BA">
      <w:pPr>
        <w:pStyle w:val="Ttulo1"/>
        <w:rPr>
          <w:rFonts w:ascii="Arial" w:eastAsia="Batang" w:hAnsi="Arial" w:cs="Arial"/>
          <w:i w:val="0"/>
          <w:sz w:val="28"/>
          <w:szCs w:val="28"/>
        </w:rPr>
      </w:pPr>
      <w:r>
        <w:rPr>
          <w:rFonts w:ascii="Arial" w:eastAsia="Batang" w:hAnsi="Arial" w:cs="Arial"/>
          <w:i w:val="0"/>
          <w:sz w:val="28"/>
          <w:szCs w:val="28"/>
        </w:rPr>
        <w:t>CONSEJO DIRECTIVO</w:t>
      </w:r>
    </w:p>
    <w:p w:rsidR="00D527BA" w:rsidRPr="00BA04C7" w:rsidRDefault="00D527BA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Cs w:val="24"/>
        </w:rPr>
      </w:pPr>
      <w:r>
        <w:rPr>
          <w:rFonts w:ascii="Arial" w:eastAsia="Batang" w:hAnsi="Arial" w:cs="Arial"/>
          <w:color w:val="000000"/>
          <w:szCs w:val="24"/>
        </w:rPr>
        <w:t>ORDEN DEL DÍ</w:t>
      </w:r>
      <w:r w:rsidRPr="00BA04C7">
        <w:rPr>
          <w:rFonts w:ascii="Arial" w:eastAsia="Batang" w:hAnsi="Arial" w:cs="Arial"/>
          <w:color w:val="000000"/>
          <w:szCs w:val="24"/>
        </w:rPr>
        <w:t>A</w:t>
      </w:r>
    </w:p>
    <w:p w:rsidR="00D527BA" w:rsidRDefault="00D527BA" w:rsidP="00D527BA">
      <w:pPr>
        <w:spacing w:line="360" w:lineRule="auto"/>
        <w:jc w:val="both"/>
        <w:rPr>
          <w:rFonts w:eastAsia="Batang" w:cs="Arial"/>
          <w:color w:val="000000"/>
          <w:sz w:val="22"/>
          <w:szCs w:val="22"/>
        </w:rPr>
      </w:pPr>
    </w:p>
    <w:p w:rsidR="00D527BA" w:rsidRPr="002F4254" w:rsidRDefault="00D527BA" w:rsidP="00D527BA">
      <w:pPr>
        <w:spacing w:before="120"/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8557DD">
        <w:rPr>
          <w:rFonts w:eastAsia="Batang" w:cs="Arial"/>
          <w:color w:val="000000"/>
          <w:sz w:val="22"/>
          <w:szCs w:val="22"/>
        </w:rPr>
        <w:t>1.-</w:t>
      </w:r>
      <w:r w:rsidRPr="002F4254">
        <w:rPr>
          <w:rFonts w:eastAsia="Batang" w:cs="Arial"/>
          <w:b w:val="0"/>
          <w:color w:val="000000"/>
          <w:sz w:val="22"/>
          <w:szCs w:val="22"/>
        </w:rPr>
        <w:t>Consideración del Acta Nº 0</w:t>
      </w:r>
      <w:r>
        <w:rPr>
          <w:rFonts w:eastAsia="Batang" w:cs="Arial"/>
          <w:b w:val="0"/>
          <w:color w:val="000000"/>
          <w:sz w:val="22"/>
          <w:szCs w:val="22"/>
        </w:rPr>
        <w:t>3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correspondiente a la </w:t>
      </w:r>
      <w:r>
        <w:rPr>
          <w:rFonts w:eastAsia="Batang" w:cs="Arial"/>
          <w:b w:val="0"/>
          <w:color w:val="000000"/>
          <w:sz w:val="22"/>
          <w:szCs w:val="22"/>
        </w:rPr>
        <w:t>3r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a. Sesión Ordinaria de fecha </w:t>
      </w:r>
      <w:r>
        <w:rPr>
          <w:rFonts w:eastAsia="Batang" w:cs="Arial"/>
          <w:b w:val="0"/>
          <w:color w:val="000000"/>
          <w:sz w:val="22"/>
          <w:szCs w:val="22"/>
        </w:rPr>
        <w:t>13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de </w:t>
      </w:r>
      <w:r>
        <w:rPr>
          <w:rFonts w:eastAsia="Batang" w:cs="Arial"/>
          <w:b w:val="0"/>
          <w:color w:val="000000"/>
          <w:sz w:val="22"/>
          <w:szCs w:val="22"/>
        </w:rPr>
        <w:t>abril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de 2015. </w:t>
      </w:r>
    </w:p>
    <w:p w:rsidR="00D527BA" w:rsidRPr="002F4254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2.-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D527BA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3.- </w:t>
      </w:r>
      <w:r w:rsidRPr="002F4254">
        <w:rPr>
          <w:rFonts w:eastAsia="Batang" w:cs="Arial"/>
          <w:color w:val="000000"/>
          <w:sz w:val="22"/>
          <w:szCs w:val="22"/>
        </w:rPr>
        <w:t>Homenajes, manifestaciones.</w:t>
      </w:r>
    </w:p>
    <w:p w:rsidR="00D527BA" w:rsidRPr="002F4254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4.-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D527BA" w:rsidRDefault="00D527BA" w:rsidP="00D527BA">
      <w:pPr>
        <w:pStyle w:val="adriana"/>
        <w:pBdr>
          <w:bottom w:val="single" w:sz="4" w:space="1" w:color="auto"/>
        </w:pBdr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D527BA" w:rsidRDefault="00D527BA" w:rsidP="00D527BA">
      <w:pPr>
        <w:pStyle w:val="adriana"/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D527BA" w:rsidRPr="003C1629" w:rsidRDefault="00D527BA" w:rsidP="00D527BA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3C1629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D527BA" w:rsidRDefault="00D527BA" w:rsidP="00D527BA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527BA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D527BA" w:rsidRPr="00A35237" w:rsidRDefault="00D527B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527BA" w:rsidRPr="00A35237" w:rsidRDefault="00D527B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Pr="00A35237">
              <w:rPr>
                <w:rFonts w:eastAsia="Batang" w:cs="Arial"/>
                <w:sz w:val="22"/>
                <w:szCs w:val="22"/>
              </w:rPr>
              <w:t>1 -</w:t>
            </w:r>
          </w:p>
        </w:tc>
        <w:tc>
          <w:tcPr>
            <w:tcW w:w="8363" w:type="dxa"/>
            <w:shd w:val="clear" w:color="auto" w:fill="auto"/>
          </w:tcPr>
          <w:p w:rsidR="00D527BA" w:rsidRPr="00A35237" w:rsidRDefault="00D527BA" w:rsidP="00D527BA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65.178.-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D527BA" w:rsidRPr="00A35237" w:rsidRDefault="00D527BA" w:rsidP="00D527BA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Resolución Nº 067/15 por la se designa a la Dra. Aylen CARRASCO MILIÁN en las funciones de Coordinadora del Área Programas Institucionales, dependiente de la Secretaría de Ciencia y Técnica de la Facultad. 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D527BA" w:rsidRPr="00EF6F81" w:rsidRDefault="00D527BA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ascii="Calibri" w:hAnsi="Calibri" w:cs="Calibri"/>
                <w:szCs w:val="22"/>
              </w:rPr>
            </w:pPr>
            <w:r w:rsidRPr="00F10353">
              <w:rPr>
                <w:rFonts w:eastAsia="Batang" w:cs="Arial"/>
                <w:sz w:val="22"/>
                <w:szCs w:val="22"/>
              </w:rPr>
              <w:t>Tomado Conocimiento.</w:t>
            </w:r>
          </w:p>
        </w:tc>
      </w:tr>
    </w:tbl>
    <w:p w:rsidR="00F10353" w:rsidRDefault="00F10353" w:rsidP="00D527BA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527BA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D527BA" w:rsidRPr="00A35237" w:rsidRDefault="00D527B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527BA" w:rsidRPr="00A35237" w:rsidRDefault="00D527B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527BA" w:rsidRPr="00A35237" w:rsidRDefault="00D527BA" w:rsidP="00D527BA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64.547.-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D527BA" w:rsidRPr="00A35237" w:rsidRDefault="00D527BA" w:rsidP="00D527BA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Académica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Propone la designación del Dr. Sebastián UBAL en un cargo de Profesor Adjunto, Dedicación Simple para la asignatura Mecánica de Fluidos de las carreras Ingeniería Ambiental e Ingeniería en Recursos Hídricos.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B00B2E" w:rsidRDefault="00B00B2E" w:rsidP="00B00B2E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B00B2E" w:rsidRPr="00F10353" w:rsidRDefault="00B00B2E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D527BA" w:rsidRPr="00EF6F81" w:rsidRDefault="00B00B2E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ascii="Calibri" w:hAnsi="Calibri" w:cs="Calibri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D527BA" w:rsidRDefault="00D527BA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B00B2E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B00B2E" w:rsidRPr="00A35237" w:rsidRDefault="00B00B2E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B00B2E" w:rsidRPr="00A35237" w:rsidRDefault="00B00B2E" w:rsidP="00B00B2E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B00B2E" w:rsidRPr="00A35237" w:rsidRDefault="00B00B2E" w:rsidP="00B00B2E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65.497.-</w:t>
            </w:r>
          </w:p>
        </w:tc>
      </w:tr>
      <w:tr w:rsidR="00B00B2E" w:rsidRPr="00CE7CE7" w:rsidTr="00F40042">
        <w:tc>
          <w:tcPr>
            <w:tcW w:w="9322" w:type="dxa"/>
            <w:gridSpan w:val="3"/>
            <w:shd w:val="clear" w:color="auto" w:fill="auto"/>
          </w:tcPr>
          <w:p w:rsidR="00B00B2E" w:rsidRPr="00A35237" w:rsidRDefault="00B00B2E" w:rsidP="00B00B2E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informe por el cual solicita el otorgamiento de licencia por largo tratamiento a la Srta. Mariana RAMIREZ. </w:t>
            </w:r>
          </w:p>
        </w:tc>
      </w:tr>
      <w:tr w:rsidR="00B00B2E" w:rsidRPr="00CE7CE7" w:rsidTr="00F40042">
        <w:tc>
          <w:tcPr>
            <w:tcW w:w="9322" w:type="dxa"/>
            <w:gridSpan w:val="3"/>
            <w:shd w:val="clear" w:color="auto" w:fill="auto"/>
          </w:tcPr>
          <w:p w:rsidR="00B00B2E" w:rsidRDefault="00B00B2E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</w:t>
            </w:r>
            <w:r w:rsidR="00DC5F64">
              <w:rPr>
                <w:rFonts w:eastAsia="Batang" w:cs="Arial"/>
                <w:sz w:val="22"/>
                <w:szCs w:val="22"/>
              </w:rPr>
              <w:t xml:space="preserve"> </w:t>
            </w:r>
            <w:r>
              <w:rPr>
                <w:rFonts w:eastAsia="Batang" w:cs="Arial"/>
                <w:sz w:val="22"/>
                <w:szCs w:val="22"/>
              </w:rPr>
              <w:t>comisión de:</w:t>
            </w:r>
          </w:p>
          <w:p w:rsidR="00B00B2E" w:rsidRPr="00B00B2E" w:rsidRDefault="00B00B2E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B00B2E" w:rsidRDefault="00B00B2E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27257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C27257" w:rsidRPr="00A35237" w:rsidRDefault="00C27257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27257" w:rsidRPr="00A35237" w:rsidRDefault="00C27257" w:rsidP="00C27257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C27257" w:rsidRPr="00A35237" w:rsidRDefault="00C27257" w:rsidP="00C27257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64.656.-</w:t>
            </w:r>
          </w:p>
        </w:tc>
      </w:tr>
      <w:tr w:rsidR="00C27257" w:rsidRPr="00CE7CE7" w:rsidTr="00F40042">
        <w:tc>
          <w:tcPr>
            <w:tcW w:w="9322" w:type="dxa"/>
            <w:gridSpan w:val="3"/>
            <w:shd w:val="clear" w:color="auto" w:fill="auto"/>
          </w:tcPr>
          <w:p w:rsidR="00C27257" w:rsidRPr="00A35237" w:rsidRDefault="00C27257" w:rsidP="00C27257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actuaciones por las que se solicita la prórroga de licencia de largo tratamiento otorgada a la Ing. GURDULICH. </w:t>
            </w:r>
          </w:p>
        </w:tc>
      </w:tr>
      <w:tr w:rsidR="00C27257" w:rsidRPr="00CE7CE7" w:rsidTr="00F40042">
        <w:tc>
          <w:tcPr>
            <w:tcW w:w="9322" w:type="dxa"/>
            <w:gridSpan w:val="3"/>
            <w:shd w:val="clear" w:color="auto" w:fill="auto"/>
          </w:tcPr>
          <w:p w:rsidR="00C27257" w:rsidRDefault="00057E5D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</w:t>
            </w:r>
            <w:r w:rsidR="00C27257">
              <w:rPr>
                <w:rFonts w:eastAsia="Batang" w:cs="Arial"/>
                <w:sz w:val="22"/>
                <w:szCs w:val="22"/>
              </w:rPr>
              <w:t xml:space="preserve"> comisión de:</w:t>
            </w:r>
          </w:p>
          <w:p w:rsidR="00C27257" w:rsidRPr="00B00B2E" w:rsidRDefault="00C27257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D860BB" w:rsidRDefault="00D860BB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4D0A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984D0A" w:rsidRPr="00A35237" w:rsidRDefault="00984D0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84D0A" w:rsidRPr="00A35237" w:rsidRDefault="00984D0A" w:rsidP="004010F8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4010F8">
              <w:rPr>
                <w:rFonts w:eastAsia="Batang" w:cs="Arial"/>
                <w:sz w:val="22"/>
                <w:szCs w:val="22"/>
              </w:rPr>
              <w:t>5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4D0A" w:rsidRPr="00A35237" w:rsidRDefault="00984D0A" w:rsidP="00984D0A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65.496.-</w:t>
            </w:r>
          </w:p>
        </w:tc>
      </w:tr>
      <w:tr w:rsidR="00984D0A" w:rsidRPr="00CE7CE7" w:rsidTr="00F40042">
        <w:tc>
          <w:tcPr>
            <w:tcW w:w="9322" w:type="dxa"/>
            <w:gridSpan w:val="3"/>
            <w:shd w:val="clear" w:color="auto" w:fill="auto"/>
          </w:tcPr>
          <w:p w:rsidR="00984D0A" w:rsidRPr="00A35237" w:rsidRDefault="00984D0A" w:rsidP="00514161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Posgrado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</w:t>
            </w:r>
            <w:r w:rsidR="00514161">
              <w:rPr>
                <w:rFonts w:cs="Arial"/>
                <w:b w:val="0"/>
                <w:sz w:val="22"/>
                <w:szCs w:val="22"/>
              </w:rPr>
              <w:t>feridas a la culminación de la M</w:t>
            </w:r>
            <w:r>
              <w:rPr>
                <w:rFonts w:cs="Arial"/>
                <w:b w:val="0"/>
                <w:sz w:val="22"/>
                <w:szCs w:val="22"/>
              </w:rPr>
              <w:t xml:space="preserve">aestría en Gestión </w:t>
            </w:r>
            <w:r w:rsidR="006C2C10">
              <w:rPr>
                <w:rFonts w:cs="Arial"/>
                <w:b w:val="0"/>
                <w:sz w:val="22"/>
                <w:szCs w:val="22"/>
              </w:rPr>
              <w:t>Integrada</w:t>
            </w:r>
            <w:r>
              <w:rPr>
                <w:rFonts w:cs="Arial"/>
                <w:b w:val="0"/>
                <w:sz w:val="22"/>
                <w:szCs w:val="22"/>
              </w:rPr>
              <w:t xml:space="preserve"> de los Recursos Hídricos  del Abog. Carlos Guillermo PAOLI.</w:t>
            </w:r>
          </w:p>
        </w:tc>
      </w:tr>
      <w:tr w:rsidR="00984D0A" w:rsidRPr="00CE7CE7" w:rsidTr="00F40042">
        <w:tc>
          <w:tcPr>
            <w:tcW w:w="9322" w:type="dxa"/>
            <w:gridSpan w:val="3"/>
            <w:shd w:val="clear" w:color="auto" w:fill="auto"/>
          </w:tcPr>
          <w:p w:rsidR="00984D0A" w:rsidRDefault="00984D0A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984D0A" w:rsidRPr="00B00B2E" w:rsidRDefault="00984D0A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057E5D" w:rsidRDefault="00057E5D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860BB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D860BB" w:rsidRPr="00A35237" w:rsidRDefault="00D860BB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860BB" w:rsidRPr="00A35237" w:rsidRDefault="00D860BB" w:rsidP="00F10353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0F26B7">
              <w:rPr>
                <w:rFonts w:eastAsia="Batang" w:cs="Arial"/>
                <w:sz w:val="22"/>
                <w:szCs w:val="22"/>
              </w:rPr>
              <w:t>6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860BB" w:rsidRPr="00A35237" w:rsidRDefault="00D860BB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65.527.-</w:t>
            </w:r>
          </w:p>
        </w:tc>
      </w:tr>
      <w:tr w:rsidR="00D860BB" w:rsidRPr="00CE7CE7" w:rsidTr="00F40042">
        <w:tc>
          <w:tcPr>
            <w:tcW w:w="9322" w:type="dxa"/>
            <w:gridSpan w:val="3"/>
            <w:shd w:val="clear" w:color="auto" w:fill="auto"/>
          </w:tcPr>
          <w:p w:rsidR="00D860BB" w:rsidRPr="00A35237" w:rsidRDefault="00D860BB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Académica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propuesta de llamado a concurso de 5</w:t>
            </w:r>
            <w:r w:rsidR="00514161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 xml:space="preserve">(cinco) cargos de Ayudante Alumno para las distintas carreras de esta Facultad. </w:t>
            </w:r>
          </w:p>
        </w:tc>
      </w:tr>
      <w:tr w:rsidR="00D860BB" w:rsidRPr="00CE7CE7" w:rsidTr="00F40042">
        <w:tc>
          <w:tcPr>
            <w:tcW w:w="9322" w:type="dxa"/>
            <w:gridSpan w:val="3"/>
            <w:shd w:val="clear" w:color="auto" w:fill="auto"/>
          </w:tcPr>
          <w:p w:rsidR="00D860BB" w:rsidRDefault="00D860BB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comisión de:</w:t>
            </w:r>
          </w:p>
          <w:p w:rsidR="00D860BB" w:rsidRPr="00B00B2E" w:rsidRDefault="00D860BB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Especial de Concursos.</w:t>
            </w:r>
          </w:p>
        </w:tc>
      </w:tr>
    </w:tbl>
    <w:p w:rsidR="00D860BB" w:rsidRDefault="00D860BB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C5F64" w:rsidRPr="008557DD" w:rsidTr="00B171D1">
        <w:trPr>
          <w:trHeight w:val="303"/>
        </w:trPr>
        <w:tc>
          <w:tcPr>
            <w:tcW w:w="391" w:type="dxa"/>
            <w:shd w:val="clear" w:color="auto" w:fill="auto"/>
          </w:tcPr>
          <w:p w:rsidR="00DC5F64" w:rsidRPr="008557DD" w:rsidRDefault="00DC5F64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lastRenderedPageBreak/>
              <w:t>E</w:t>
            </w:r>
          </w:p>
        </w:tc>
        <w:tc>
          <w:tcPr>
            <w:tcW w:w="568" w:type="dxa"/>
            <w:shd w:val="clear" w:color="auto" w:fill="auto"/>
          </w:tcPr>
          <w:p w:rsidR="00DC5F64" w:rsidRPr="008557DD" w:rsidRDefault="000F26B7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07</w:t>
            </w:r>
            <w:r w:rsidR="00DC5F64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C5F64" w:rsidRPr="008557DD" w:rsidRDefault="00DC5F64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C2775F">
              <w:rPr>
                <w:rFonts w:eastAsia="Batang" w:cs="Arial"/>
                <w:sz w:val="22"/>
                <w:szCs w:val="22"/>
              </w:rPr>
              <w:t>Expediente Nº</w:t>
            </w:r>
            <w:r w:rsidR="00C2775F" w:rsidRPr="00C2775F">
              <w:rPr>
                <w:rFonts w:eastAsia="Batang" w:cs="Arial"/>
                <w:sz w:val="22"/>
                <w:szCs w:val="22"/>
              </w:rPr>
              <w:t xml:space="preserve"> 65.339</w:t>
            </w:r>
            <w:r w:rsidRPr="00C2775F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DC5F64" w:rsidRPr="005E213C" w:rsidRDefault="00DC5F64" w:rsidP="00B171D1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Decano </w:t>
            </w:r>
            <w:r w:rsidRPr="00E91302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 Eleva actuaciones por la que se renuevan designaciones en cargos do</w:t>
            </w:r>
            <w:r w:rsidR="006F7C17">
              <w:rPr>
                <w:rFonts w:cs="Arial"/>
                <w:b w:val="0"/>
                <w:sz w:val="22"/>
                <w:szCs w:val="22"/>
              </w:rPr>
              <w:t>centes interinos para el año 2015</w:t>
            </w:r>
            <w:r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DC5F64" w:rsidRDefault="00DC5F64" w:rsidP="00B171D1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comisiones de:</w:t>
            </w:r>
          </w:p>
          <w:p w:rsidR="00DC5F64" w:rsidRDefault="00DC5F64" w:rsidP="00B171D1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DC5F64" w:rsidRDefault="00DC5F64" w:rsidP="00B171D1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  <w:p w:rsidR="00DC5F64" w:rsidRPr="004D193B" w:rsidRDefault="00DC5F64" w:rsidP="00B171D1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 w:rsidRPr="00235116"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DC5F64" w:rsidRPr="00F10353" w:rsidRDefault="00DC5F64" w:rsidP="00DC5F64">
      <w:pPr>
        <w:tabs>
          <w:tab w:val="left" w:pos="1185"/>
        </w:tabs>
        <w:rPr>
          <w:rFonts w:eastAsia="Batang"/>
          <w:sz w:val="16"/>
          <w:szCs w:val="16"/>
        </w:rPr>
      </w:pPr>
      <w:r>
        <w:rPr>
          <w:rFonts w:eastAsia="Batang"/>
          <w:sz w:val="16"/>
          <w:szCs w:val="16"/>
        </w:rPr>
        <w:tab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C5F64" w:rsidRPr="008557DD" w:rsidTr="00B171D1">
        <w:trPr>
          <w:trHeight w:val="303"/>
        </w:trPr>
        <w:tc>
          <w:tcPr>
            <w:tcW w:w="391" w:type="dxa"/>
            <w:shd w:val="clear" w:color="auto" w:fill="auto"/>
          </w:tcPr>
          <w:p w:rsidR="00DC5F64" w:rsidRPr="008557DD" w:rsidRDefault="00DC5F64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C5F64" w:rsidRPr="008557DD" w:rsidRDefault="000F26B7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08</w:t>
            </w:r>
            <w:r w:rsidR="00DC5F64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C5F64" w:rsidRPr="008557DD" w:rsidRDefault="00DC5F64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C2775F">
              <w:rPr>
                <w:rFonts w:eastAsia="Batang" w:cs="Arial"/>
                <w:sz w:val="22"/>
                <w:szCs w:val="22"/>
              </w:rPr>
              <w:t>Expediente Nº</w:t>
            </w:r>
            <w:r w:rsidR="00C2775F">
              <w:rPr>
                <w:rFonts w:eastAsia="Batang" w:cs="Arial"/>
                <w:sz w:val="22"/>
                <w:szCs w:val="22"/>
              </w:rPr>
              <w:t xml:space="preserve"> 65.339/1</w:t>
            </w:r>
            <w:r w:rsidRPr="00C2775F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DC5F64" w:rsidRPr="005E213C" w:rsidRDefault="00DC5F64" w:rsidP="006F7C17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Decano </w:t>
            </w:r>
            <w:r w:rsidRPr="00E91302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</w:t>
            </w:r>
            <w:r w:rsidR="00C2775F">
              <w:rPr>
                <w:rFonts w:cs="Arial"/>
                <w:b w:val="0"/>
                <w:sz w:val="22"/>
                <w:szCs w:val="22"/>
              </w:rPr>
              <w:t>a</w:t>
            </w:r>
            <w:r>
              <w:rPr>
                <w:rFonts w:cs="Arial"/>
                <w:b w:val="0"/>
                <w:sz w:val="22"/>
                <w:szCs w:val="22"/>
              </w:rPr>
              <w:t>ctuaciones</w:t>
            </w:r>
            <w:r w:rsidR="00C2775F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6F7C17">
              <w:rPr>
                <w:rFonts w:cs="Arial"/>
                <w:b w:val="0"/>
                <w:sz w:val="22"/>
                <w:szCs w:val="22"/>
              </w:rPr>
              <w:t xml:space="preserve">y </w:t>
            </w:r>
            <w:r w:rsidR="00C2775F">
              <w:rPr>
                <w:rFonts w:cs="Arial"/>
                <w:b w:val="0"/>
                <w:sz w:val="22"/>
                <w:szCs w:val="22"/>
              </w:rPr>
              <w:t xml:space="preserve">Resolución de Decano </w:t>
            </w:r>
            <w:r>
              <w:rPr>
                <w:rFonts w:cs="Arial"/>
                <w:b w:val="0"/>
                <w:sz w:val="22"/>
                <w:szCs w:val="22"/>
              </w:rPr>
              <w:t>por la que se prorrogan contrataciones de docentes de la Facultad</w:t>
            </w:r>
            <w:r w:rsidR="006F7C17">
              <w:rPr>
                <w:rFonts w:cs="Arial"/>
                <w:b w:val="0"/>
                <w:sz w:val="22"/>
                <w:szCs w:val="22"/>
              </w:rPr>
              <w:t xml:space="preserve"> para el año 2015</w:t>
            </w:r>
            <w:r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DC5F64" w:rsidRPr="004D193B" w:rsidRDefault="00C2775F" w:rsidP="00C2775F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conocimiento de todas las Comisiones del Cuerpo</w:t>
            </w:r>
            <w:r w:rsidR="00DC5F64" w:rsidRPr="00235116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DC5F64" w:rsidRDefault="00DC5F64" w:rsidP="00B00B2E">
      <w:pPr>
        <w:rPr>
          <w:sz w:val="16"/>
          <w:szCs w:val="16"/>
        </w:rPr>
      </w:pPr>
    </w:p>
    <w:p w:rsidR="000202B5" w:rsidRDefault="000202B5" w:rsidP="000202B5">
      <w:pPr>
        <w:pBdr>
          <w:bottom w:val="single" w:sz="4" w:space="1" w:color="auto"/>
        </w:pBdr>
        <w:rPr>
          <w:sz w:val="16"/>
          <w:szCs w:val="16"/>
        </w:rPr>
      </w:pPr>
    </w:p>
    <w:p w:rsidR="004010F8" w:rsidRDefault="004010F8" w:rsidP="00B00B2E">
      <w:pPr>
        <w:rPr>
          <w:sz w:val="16"/>
          <w:szCs w:val="16"/>
        </w:rPr>
      </w:pPr>
    </w:p>
    <w:p w:rsidR="00D527BA" w:rsidRPr="008F600C" w:rsidRDefault="00D527BA" w:rsidP="00D527BA">
      <w:pPr>
        <w:pStyle w:val="Ttulo2"/>
        <w:pBdr>
          <w:top w:val="single" w:sz="4" w:space="0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pacing w:before="120"/>
        <w:ind w:right="3168"/>
        <w:jc w:val="center"/>
        <w:rPr>
          <w:rFonts w:ascii="Calibri" w:hAnsi="Calibri" w:cs="Calibri"/>
          <w:color w:val="000000"/>
          <w:sz w:val="28"/>
          <w:szCs w:val="28"/>
        </w:rPr>
      </w:pPr>
      <w:r w:rsidRPr="00485965">
        <w:rPr>
          <w:rFonts w:ascii="Calibri" w:hAnsi="Calibri" w:cs="Calibri"/>
          <w:color w:val="000000"/>
          <w:sz w:val="28"/>
          <w:szCs w:val="28"/>
        </w:rPr>
        <w:t>ASUNTOS CON DESPACHO DE COMISIÓN</w:t>
      </w:r>
    </w:p>
    <w:p w:rsidR="00D527BA" w:rsidRDefault="00D527BA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719E1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7719E1" w:rsidRPr="00A35237" w:rsidRDefault="007719E1" w:rsidP="007719E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01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64.330.-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Pr="009D0B4B" w:rsidRDefault="007719E1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se dicte el acto pertinente para acreditar la licencia por largo tratamiento,  hasta su renuncia definitiva,  del Ing. Hugo ZINGARETTI.</w:t>
            </w:r>
          </w:p>
        </w:tc>
      </w:tr>
      <w:tr w:rsidR="007719E1" w:rsidRPr="00CE7CE7" w:rsidTr="00F40042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7719E1" w:rsidRDefault="007719E1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7719E1" w:rsidRPr="004E652D" w:rsidRDefault="007719E1" w:rsidP="00F40042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7719E1" w:rsidRDefault="007719E1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719E1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7719E1" w:rsidRPr="00A35237" w:rsidRDefault="007719E1" w:rsidP="007719E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65.177.-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Pr="004E652D" w:rsidRDefault="007719E1" w:rsidP="00F40042">
            <w:pPr>
              <w:jc w:val="both"/>
              <w:rPr>
                <w:rFonts w:eastAsia="Batang" w:cs="Arial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nómina de docentes de esta Facultad con el  fin de que se otorgue  la pertinente prorroga de licencias por incompatibilidad en los cargos que poseen.</w:t>
            </w:r>
          </w:p>
        </w:tc>
      </w:tr>
      <w:tr w:rsidR="007719E1" w:rsidRPr="00CE7CE7" w:rsidTr="00F40042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7719E1" w:rsidRDefault="007719E1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7719E1" w:rsidRDefault="007719E1" w:rsidP="00F40042">
            <w:pPr>
              <w:numPr>
                <w:ilvl w:val="0"/>
                <w:numId w:val="6"/>
              </w:num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7719E1" w:rsidRPr="006B1025" w:rsidRDefault="007719E1" w:rsidP="00F40042">
            <w:pPr>
              <w:numPr>
                <w:ilvl w:val="0"/>
                <w:numId w:val="6"/>
              </w:num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7719E1" w:rsidRDefault="007719E1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719E1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7719E1" w:rsidRPr="00A35237" w:rsidRDefault="007719E1" w:rsidP="007719E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03 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65.174.-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Pr="00A35237" w:rsidRDefault="007719E1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Sr. Juan BARNETCHE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renuncia a su cargo de Ayudante Alumno, Dedicación Simple, en esta Facultad. 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Default="007719E1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7719E1" w:rsidRPr="00BB3C64" w:rsidRDefault="007719E1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 w:rsidRPr="00BB3C64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7719E1" w:rsidRDefault="007719E1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719E1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7719E1" w:rsidRPr="00A35237" w:rsidRDefault="007719E1" w:rsidP="006C2C1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6C2C10">
              <w:rPr>
                <w:rFonts w:eastAsia="Batang" w:cs="Arial"/>
                <w:sz w:val="22"/>
                <w:szCs w:val="22"/>
              </w:rPr>
              <w:t>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719E1" w:rsidRPr="00A35237" w:rsidRDefault="007719E1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65.352.-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Pr="00A35237" w:rsidRDefault="007719E1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Lic. María Elina DIAZ LOZANO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renuncia al cargo que posee en la Facultad, condicionada a la efectiva obtención del beneficio jubilatorio</w:t>
            </w:r>
          </w:p>
        </w:tc>
      </w:tr>
      <w:tr w:rsidR="007719E1" w:rsidRPr="00CE7CE7" w:rsidTr="00F40042">
        <w:tc>
          <w:tcPr>
            <w:tcW w:w="9322" w:type="dxa"/>
            <w:gridSpan w:val="3"/>
            <w:shd w:val="clear" w:color="auto" w:fill="auto"/>
          </w:tcPr>
          <w:p w:rsidR="007719E1" w:rsidRDefault="007719E1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7719E1" w:rsidRPr="00EF6F81" w:rsidRDefault="007719E1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7719E1" w:rsidRDefault="007719E1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082813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082813" w:rsidRDefault="006C2C10" w:rsidP="00F40042">
            <w:pPr>
              <w:ind w:right="-142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082813" w:rsidRDefault="006C2C10" w:rsidP="006C2C10">
            <w:pPr>
              <w:ind w:right="-142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C2C10" w:rsidRPr="00082813" w:rsidRDefault="006C2C10" w:rsidP="00F40042">
            <w:pPr>
              <w:ind w:right="-142"/>
              <w:jc w:val="both"/>
              <w:rPr>
                <w:rFonts w:cs="Arial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4.069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</w:p>
        </w:tc>
      </w:tr>
      <w:tr w:rsidR="006C2C10" w:rsidRPr="00082813" w:rsidTr="00F40042">
        <w:tc>
          <w:tcPr>
            <w:tcW w:w="9322" w:type="dxa"/>
            <w:gridSpan w:val="3"/>
            <w:shd w:val="clear" w:color="auto" w:fill="auto"/>
          </w:tcPr>
          <w:p w:rsidR="006C2C10" w:rsidRPr="00082813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Dra. Mónica D´ELIA – Solicitan se seleccione alumno para el desarrollo de práctica de investigación bajo su dirección. Con dictamen de</w:t>
            </w:r>
            <w:r w:rsidR="000667D7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Tribunal Evaluador</w:t>
            </w:r>
            <w:r w:rsidRPr="00082813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6C2C10" w:rsidRPr="00082813" w:rsidRDefault="006C2C10" w:rsidP="00F40042">
            <w:pPr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082813">
              <w:rPr>
                <w:rFonts w:cs="Arial"/>
                <w:sz w:val="22"/>
                <w:szCs w:val="22"/>
              </w:rPr>
              <w:t xml:space="preserve"> la comisión de:</w:t>
            </w:r>
          </w:p>
          <w:p w:rsidR="006C2C10" w:rsidRDefault="006C2C10" w:rsidP="00F40042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  <w:p w:rsidR="006C2C10" w:rsidRPr="00082813" w:rsidRDefault="006C2C10" w:rsidP="00F40042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0F26B7" w:rsidRDefault="000F26B7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A3523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06 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64.612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C2C10" w:rsidRPr="00A3523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DECANO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Eleva para su consideración Resolución Nº 569/14 dictada ad – referéndum, por la que se aprueba la asignación de recursos propuesta por la Comisión Evaluadora del PRODACT, segunda convocatoria del año 2014. </w:t>
            </w:r>
          </w:p>
        </w:tc>
      </w:tr>
      <w:tr w:rsidR="006C2C10" w:rsidRPr="00604679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604679" w:rsidRDefault="006C2C10" w:rsidP="006C2C1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0202B5" w:rsidRDefault="000202B5" w:rsidP="00D527BA">
      <w:pPr>
        <w:pStyle w:val="Sinespaciado"/>
        <w:rPr>
          <w:sz w:val="16"/>
          <w:szCs w:val="16"/>
        </w:rPr>
      </w:pPr>
    </w:p>
    <w:p w:rsidR="000202B5" w:rsidRDefault="000202B5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07 -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64.975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la aprobación del arancel de los cursos a dictarse en el corriente año en el marco de la Maestría en Gestión Ambiental. 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604679" w:rsidRDefault="006C2C10" w:rsidP="006C2C1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08 -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64.976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la aprobación del arancel de los cursos a dictarse en el corriente año en el marco de la Maestría en Gestión Integrada de los Recursos Hídricos. 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604679" w:rsidRDefault="006C2C10" w:rsidP="006C2C1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09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65.495.-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los miembros del Jurado Evaluador de la tesis de Maestría en GIRH, desarrollada por el Ing. Juan Pablo ZAMORA.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EF6F81" w:rsidRDefault="006C2C10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7719E1" w:rsidRDefault="007719E1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6C2C1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10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65.494.-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los miembros del Jurado Evaluador de la tesis de Maestría en GIRH, desarrollada por el Ing. Ignacio CRISTINA.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EF6F81" w:rsidRDefault="006C2C10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6C2C1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11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65.491.-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la aprobación del curso “Gestión Integrada de Embalses” con validez para Maestría en Gestión Integrada de los Recursos Hídricos. 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6C2C10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EF6F81" w:rsidRDefault="006C2C10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C2C10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C2C10" w:rsidRPr="00A35237" w:rsidRDefault="006C2C10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65.425.-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Pr="00A35237" w:rsidRDefault="006C2C10" w:rsidP="00F40042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carrera Maestría en Gestión Ambiental del Ing. Eduardo VIDAL.</w:t>
            </w:r>
          </w:p>
        </w:tc>
      </w:tr>
      <w:tr w:rsidR="006C2C10" w:rsidRPr="00CE7CE7" w:rsidTr="00F40042">
        <w:tc>
          <w:tcPr>
            <w:tcW w:w="9322" w:type="dxa"/>
            <w:gridSpan w:val="3"/>
            <w:shd w:val="clear" w:color="auto" w:fill="auto"/>
          </w:tcPr>
          <w:p w:rsidR="006C2C10" w:rsidRDefault="002C5648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C2C10" w:rsidRPr="00EF6F81" w:rsidRDefault="006C2C10" w:rsidP="00BB3C64">
            <w:pPr>
              <w:pStyle w:val="Prrafodelista"/>
              <w:numPr>
                <w:ilvl w:val="0"/>
                <w:numId w:val="9"/>
              </w:numPr>
              <w:ind w:firstLine="66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C2C10" w:rsidRDefault="006C2C10" w:rsidP="00D527BA">
      <w:pPr>
        <w:pStyle w:val="Sinespaciado"/>
        <w:rPr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850"/>
        <w:gridCol w:w="2694"/>
        <w:gridCol w:w="4819"/>
      </w:tblGrid>
      <w:tr w:rsidR="00D527BA" w:rsidRPr="00F73469" w:rsidTr="00F40042">
        <w:trPr>
          <w:trHeight w:val="42"/>
        </w:trPr>
        <w:tc>
          <w:tcPr>
            <w:tcW w:w="426" w:type="dxa"/>
            <w:shd w:val="clear" w:color="auto" w:fill="auto"/>
          </w:tcPr>
          <w:p w:rsidR="00D527BA" w:rsidRPr="00F73469" w:rsidRDefault="00D527BA" w:rsidP="00F40042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D527BA" w:rsidRPr="00F73469" w:rsidRDefault="00D527BA" w:rsidP="00F40042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527BA" w:rsidRPr="00F73469" w:rsidRDefault="00D527BA" w:rsidP="00F40042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694" w:type="dxa"/>
            <w:shd w:val="clear" w:color="auto" w:fill="auto"/>
          </w:tcPr>
          <w:p w:rsidR="00D527BA" w:rsidRPr="00F73469" w:rsidRDefault="00D527BA" w:rsidP="00F40042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819" w:type="dxa"/>
            <w:shd w:val="clear" w:color="auto" w:fill="auto"/>
          </w:tcPr>
          <w:p w:rsidR="00D527BA" w:rsidRPr="00F73469" w:rsidRDefault="00D527BA" w:rsidP="00F40042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Solicita diploma de:</w:t>
            </w:r>
          </w:p>
        </w:tc>
      </w:tr>
      <w:tr w:rsidR="00D527BA" w:rsidRPr="00F73469" w:rsidTr="00F40042">
        <w:trPr>
          <w:trHeight w:val="45"/>
        </w:trPr>
        <w:tc>
          <w:tcPr>
            <w:tcW w:w="426" w:type="dxa"/>
            <w:shd w:val="clear" w:color="auto" w:fill="auto"/>
          </w:tcPr>
          <w:p w:rsidR="00D527BA" w:rsidRPr="007E47FF" w:rsidRDefault="00D527BA" w:rsidP="00F40042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D527BA" w:rsidRPr="007E47FF" w:rsidRDefault="00D527BA" w:rsidP="00F40042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527BA" w:rsidRPr="007E47FF" w:rsidRDefault="00984D0A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65.037</w:t>
            </w:r>
          </w:p>
        </w:tc>
        <w:tc>
          <w:tcPr>
            <w:tcW w:w="2694" w:type="dxa"/>
            <w:shd w:val="clear" w:color="auto" w:fill="auto"/>
          </w:tcPr>
          <w:p w:rsidR="00D527BA" w:rsidRPr="00F73469" w:rsidRDefault="00984D0A" w:rsidP="00F40042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Gisela DARI</w:t>
            </w:r>
          </w:p>
        </w:tc>
        <w:tc>
          <w:tcPr>
            <w:tcW w:w="4819" w:type="dxa"/>
            <w:shd w:val="clear" w:color="auto" w:fill="auto"/>
          </w:tcPr>
          <w:p w:rsidR="00D527BA" w:rsidRPr="007E47FF" w:rsidRDefault="00984D0A" w:rsidP="00F40042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Técnica en Informática de Gestión</w:t>
            </w:r>
            <w:r w:rsidR="00D527BA">
              <w:rPr>
                <w:rFonts w:cs="Arial"/>
                <w:b w:val="0"/>
                <w:color w:val="000000"/>
                <w:sz w:val="20"/>
              </w:rPr>
              <w:t>.</w:t>
            </w:r>
          </w:p>
        </w:tc>
      </w:tr>
      <w:tr w:rsidR="00D527BA" w:rsidRPr="00F73469" w:rsidTr="00F40042">
        <w:trPr>
          <w:trHeight w:val="45"/>
        </w:trPr>
        <w:tc>
          <w:tcPr>
            <w:tcW w:w="426" w:type="dxa"/>
            <w:shd w:val="clear" w:color="auto" w:fill="auto"/>
          </w:tcPr>
          <w:p w:rsidR="00D527BA" w:rsidRPr="007E47FF" w:rsidRDefault="00D527BA" w:rsidP="00F40042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D527BA" w:rsidRPr="007E47FF" w:rsidRDefault="00D527BA" w:rsidP="00F40042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527BA" w:rsidRPr="007E47FF" w:rsidRDefault="00D527BA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64.621</w:t>
            </w:r>
          </w:p>
        </w:tc>
        <w:tc>
          <w:tcPr>
            <w:tcW w:w="2694" w:type="dxa"/>
            <w:shd w:val="clear" w:color="auto" w:fill="auto"/>
          </w:tcPr>
          <w:p w:rsidR="00D527BA" w:rsidRPr="00F73469" w:rsidRDefault="00984D0A" w:rsidP="00984D0A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Flavia MASSARO</w:t>
            </w:r>
          </w:p>
        </w:tc>
        <w:tc>
          <w:tcPr>
            <w:tcW w:w="4819" w:type="dxa"/>
            <w:shd w:val="clear" w:color="auto" w:fill="auto"/>
          </w:tcPr>
          <w:p w:rsidR="00D527BA" w:rsidRPr="007E47FF" w:rsidRDefault="00984D0A" w:rsidP="00F40042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Técnica en Informática de Gestión.</w:t>
            </w:r>
          </w:p>
        </w:tc>
      </w:tr>
      <w:tr w:rsidR="00984D0A" w:rsidRPr="00F73469" w:rsidTr="00F40042">
        <w:trPr>
          <w:trHeight w:val="45"/>
        </w:trPr>
        <w:tc>
          <w:tcPr>
            <w:tcW w:w="426" w:type="dxa"/>
            <w:shd w:val="clear" w:color="auto" w:fill="auto"/>
          </w:tcPr>
          <w:p w:rsidR="00984D0A" w:rsidRPr="007E47FF" w:rsidRDefault="00514161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984D0A" w:rsidRDefault="00984D0A" w:rsidP="00F40042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84D0A" w:rsidRDefault="00984D0A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65.264</w:t>
            </w:r>
          </w:p>
        </w:tc>
        <w:tc>
          <w:tcPr>
            <w:tcW w:w="2694" w:type="dxa"/>
            <w:shd w:val="clear" w:color="auto" w:fill="auto"/>
          </w:tcPr>
          <w:p w:rsidR="00984D0A" w:rsidRDefault="00984D0A" w:rsidP="00984D0A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Priscila LESCANO</w:t>
            </w:r>
          </w:p>
        </w:tc>
        <w:tc>
          <w:tcPr>
            <w:tcW w:w="4819" w:type="dxa"/>
            <w:shd w:val="clear" w:color="auto" w:fill="auto"/>
          </w:tcPr>
          <w:p w:rsidR="00984D0A" w:rsidRDefault="00984D0A" w:rsidP="00F40042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Técnica en Informática de Gestión.</w:t>
            </w:r>
          </w:p>
        </w:tc>
      </w:tr>
      <w:tr w:rsidR="00984D0A" w:rsidRPr="00F73469" w:rsidTr="00F40042">
        <w:trPr>
          <w:trHeight w:val="45"/>
        </w:trPr>
        <w:tc>
          <w:tcPr>
            <w:tcW w:w="426" w:type="dxa"/>
            <w:shd w:val="clear" w:color="auto" w:fill="auto"/>
          </w:tcPr>
          <w:p w:rsidR="00984D0A" w:rsidRPr="007E47FF" w:rsidRDefault="00514161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984D0A" w:rsidRDefault="00984D0A" w:rsidP="00F40042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84D0A" w:rsidRDefault="00984D0A" w:rsidP="00F4004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65.397</w:t>
            </w:r>
          </w:p>
        </w:tc>
        <w:tc>
          <w:tcPr>
            <w:tcW w:w="2694" w:type="dxa"/>
            <w:shd w:val="clear" w:color="auto" w:fill="auto"/>
          </w:tcPr>
          <w:p w:rsidR="00984D0A" w:rsidRDefault="00984D0A" w:rsidP="00984D0A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Raúl ECHAVE</w:t>
            </w:r>
          </w:p>
        </w:tc>
        <w:tc>
          <w:tcPr>
            <w:tcW w:w="4819" w:type="dxa"/>
            <w:shd w:val="clear" w:color="auto" w:fill="auto"/>
          </w:tcPr>
          <w:p w:rsidR="00984D0A" w:rsidRDefault="00984D0A" w:rsidP="00F40042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Técnico en Informática de Gestión.</w:t>
            </w:r>
          </w:p>
        </w:tc>
      </w:tr>
      <w:tr w:rsidR="00D527BA" w:rsidRPr="00F73469" w:rsidTr="00F4004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356" w:type="dxa"/>
            <w:gridSpan w:val="5"/>
          </w:tcPr>
          <w:p w:rsidR="00D527BA" w:rsidRPr="00F73469" w:rsidRDefault="00D527BA" w:rsidP="00F40042">
            <w:pPr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D527BA" w:rsidRPr="00F73469" w:rsidRDefault="00D527BA" w:rsidP="00F40042">
            <w:pPr>
              <w:numPr>
                <w:ilvl w:val="0"/>
                <w:numId w:val="5"/>
              </w:numPr>
              <w:jc w:val="both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Enseñanza e Interpretación y Reglamentos.</w:t>
            </w:r>
          </w:p>
        </w:tc>
      </w:tr>
    </w:tbl>
    <w:p w:rsidR="00D527BA" w:rsidRPr="00C2380A" w:rsidRDefault="00D527BA" w:rsidP="00D527BA">
      <w:pPr>
        <w:tabs>
          <w:tab w:val="left" w:pos="2430"/>
        </w:tabs>
      </w:pPr>
    </w:p>
    <w:p w:rsidR="00D527BA" w:rsidRDefault="00D527BA" w:rsidP="00D527BA"/>
    <w:sectPr w:rsidR="00D527BA" w:rsidSect="006B1025">
      <w:footerReference w:type="default" r:id="rId10"/>
      <w:pgSz w:w="11907" w:h="16840" w:code="9"/>
      <w:pgMar w:top="426" w:right="992" w:bottom="567" w:left="1701" w:header="902" w:footer="4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F28" w:rsidRDefault="00266F28" w:rsidP="00D860BB">
      <w:r>
        <w:separator/>
      </w:r>
    </w:p>
  </w:endnote>
  <w:endnote w:type="continuationSeparator" w:id="0">
    <w:p w:rsidR="00266F28" w:rsidRDefault="00266F28" w:rsidP="00D8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25" w:rsidRPr="00BA04C7" w:rsidRDefault="00D20DD2" w:rsidP="006B1025">
    <w:pPr>
      <w:pStyle w:val="Piedepgina"/>
      <w:jc w:val="right"/>
      <w:rPr>
        <w:b w:val="0"/>
        <w:sz w:val="22"/>
        <w:szCs w:val="22"/>
      </w:rPr>
    </w:pPr>
    <w:r w:rsidRPr="00BA04C7">
      <w:rPr>
        <w:b w:val="0"/>
        <w:sz w:val="22"/>
        <w:szCs w:val="22"/>
      </w:rPr>
      <w:fldChar w:fldCharType="begin"/>
    </w:r>
    <w:r w:rsidR="00F95AC5" w:rsidRPr="00BA04C7">
      <w:rPr>
        <w:b w:val="0"/>
        <w:sz w:val="22"/>
        <w:szCs w:val="22"/>
      </w:rPr>
      <w:instrText>PAGE   \* MERGEFORMAT</w:instrText>
    </w:r>
    <w:r w:rsidRPr="00BA04C7">
      <w:rPr>
        <w:b w:val="0"/>
        <w:sz w:val="22"/>
        <w:szCs w:val="22"/>
      </w:rPr>
      <w:fldChar w:fldCharType="separate"/>
    </w:r>
    <w:r w:rsidR="00EF23CC">
      <w:rPr>
        <w:b w:val="0"/>
        <w:noProof/>
        <w:sz w:val="22"/>
        <w:szCs w:val="22"/>
      </w:rPr>
      <w:t>1</w:t>
    </w:r>
    <w:r w:rsidRPr="00BA04C7">
      <w:rPr>
        <w:b w:val="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F28" w:rsidRDefault="00266F28" w:rsidP="00D860BB">
      <w:r>
        <w:separator/>
      </w:r>
    </w:p>
  </w:footnote>
  <w:footnote w:type="continuationSeparator" w:id="0">
    <w:p w:rsidR="00266F28" w:rsidRDefault="00266F28" w:rsidP="00D86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F83A3C"/>
    <w:multiLevelType w:val="hybridMultilevel"/>
    <w:tmpl w:val="0CE646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hint="default"/>
      </w:rPr>
    </w:lvl>
  </w:abstractNum>
  <w:abstractNum w:abstractNumId="8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7BA"/>
    <w:rsid w:val="000202B5"/>
    <w:rsid w:val="00037057"/>
    <w:rsid w:val="00057E5D"/>
    <w:rsid w:val="000667D7"/>
    <w:rsid w:val="000F26B7"/>
    <w:rsid w:val="00266F28"/>
    <w:rsid w:val="002B1EC4"/>
    <w:rsid w:val="002C5648"/>
    <w:rsid w:val="004010F8"/>
    <w:rsid w:val="004733E6"/>
    <w:rsid w:val="00506F96"/>
    <w:rsid w:val="00514161"/>
    <w:rsid w:val="0064662F"/>
    <w:rsid w:val="006C2C10"/>
    <w:rsid w:val="006F7C17"/>
    <w:rsid w:val="007719E1"/>
    <w:rsid w:val="007A1413"/>
    <w:rsid w:val="008559D7"/>
    <w:rsid w:val="008C4D49"/>
    <w:rsid w:val="00984D0A"/>
    <w:rsid w:val="00A21A9A"/>
    <w:rsid w:val="00B00B2E"/>
    <w:rsid w:val="00B7493F"/>
    <w:rsid w:val="00BB3C64"/>
    <w:rsid w:val="00C07C92"/>
    <w:rsid w:val="00C251F4"/>
    <w:rsid w:val="00C27257"/>
    <w:rsid w:val="00C2775F"/>
    <w:rsid w:val="00D20DD2"/>
    <w:rsid w:val="00D527BA"/>
    <w:rsid w:val="00D76AE9"/>
    <w:rsid w:val="00D860BB"/>
    <w:rsid w:val="00DC5F64"/>
    <w:rsid w:val="00EF23CC"/>
    <w:rsid w:val="00F10353"/>
    <w:rsid w:val="00F95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D527BA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27BA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D527B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527B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527BA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  <w:contextualSpacing/>
    </w:pPr>
  </w:style>
  <w:style w:type="paragraph" w:styleId="Sinespaciado">
    <w:name w:val="No Spacing"/>
    <w:uiPriority w:val="1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60BB"/>
    <w:rPr>
      <w:rFonts w:ascii="Arial" w:eastAsia="Times New Roman" w:hAnsi="Arial" w:cs="Times New Roman"/>
      <w:b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D527BA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27BA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D527B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527B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527BA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  <w:contextualSpacing/>
    </w:pPr>
  </w:style>
  <w:style w:type="paragraph" w:styleId="Sinespaciado">
    <w:name w:val="No Spacing"/>
    <w:uiPriority w:val="1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60BB"/>
    <w:rPr>
      <w:rFonts w:ascii="Arial" w:eastAsia="Times New Roman" w:hAnsi="Arial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924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2015-04-23T13:22:00Z</cp:lastPrinted>
  <dcterms:created xsi:type="dcterms:W3CDTF">2015-04-24T01:29:00Z</dcterms:created>
  <dcterms:modified xsi:type="dcterms:W3CDTF">2015-04-24T01:29:00Z</dcterms:modified>
</cp:coreProperties>
</file>